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AB8" w:rsidRDefault="00B14AB8" w:rsidP="00B14AB8">
      <w:pPr>
        <w:rPr>
          <w:rFonts w:cs="仿宋_GB2312"/>
        </w:rPr>
      </w:pPr>
    </w:p>
    <w:p w:rsidR="00B14AB8" w:rsidRDefault="00B14AB8" w:rsidP="00B14AB8">
      <w:pPr>
        <w:rPr>
          <w:rFonts w:ascii="方正小标宋简体" w:eastAsia="方正小标宋简体" w:cs="方正小标宋简体"/>
          <w:color w:val="FF0000"/>
          <w:w w:val="66"/>
          <w:sz w:val="88"/>
          <w:szCs w:val="88"/>
        </w:rPr>
      </w:pPr>
      <w:r>
        <w:rPr>
          <w:rFonts w:ascii="方正小标宋简体" w:eastAsia="方正小标宋简体" w:cs="方正小标宋简体" w:hint="eastAsia"/>
          <w:color w:val="FF0000"/>
          <w:w w:val="66"/>
          <w:sz w:val="88"/>
          <w:szCs w:val="88"/>
        </w:rPr>
        <w:t>广东省人力资源和社会保障厅文件</w:t>
      </w:r>
    </w:p>
    <w:p w:rsidR="00B14AB8" w:rsidRDefault="00B14AB8" w:rsidP="00B14AB8">
      <w:pPr>
        <w:pBdr>
          <w:bottom w:val="single" w:sz="18" w:space="1" w:color="FF0000"/>
        </w:pBdr>
        <w:jc w:val="center"/>
      </w:pPr>
    </w:p>
    <w:p w:rsidR="00B14AB8" w:rsidRDefault="00B14AB8" w:rsidP="00B14AB8">
      <w:pPr>
        <w:pBdr>
          <w:bottom w:val="single" w:sz="18" w:space="1" w:color="FF0000"/>
        </w:pBdr>
        <w:jc w:val="center"/>
      </w:pPr>
      <w:r>
        <w:rPr>
          <w:rFonts w:cs="仿宋_GB2312" w:hint="eastAsia"/>
        </w:rPr>
        <w:t>粤人社规〔</w:t>
      </w:r>
      <w:r>
        <w:rPr>
          <w:rFonts w:cs="仿宋_GB2312"/>
        </w:rPr>
        <w:t>2019</w:t>
      </w:r>
      <w:r>
        <w:rPr>
          <w:rFonts w:cs="仿宋_GB2312" w:hint="eastAsia"/>
        </w:rPr>
        <w:t>〕</w:t>
      </w:r>
      <w:r>
        <w:rPr>
          <w:rFonts w:cs="仿宋_GB2312"/>
        </w:rPr>
        <w:t>59</w:t>
      </w:r>
      <w:r>
        <w:rPr>
          <w:rFonts w:cs="仿宋_GB2312" w:hint="eastAsia"/>
        </w:rPr>
        <w:t>号</w:t>
      </w:r>
    </w:p>
    <w:p w:rsidR="00B14AB8" w:rsidRDefault="00B14AB8" w:rsidP="00B14AB8">
      <w:pPr>
        <w:rPr>
          <w:rFonts w:cs="仿宋_GB2312"/>
        </w:rPr>
      </w:pPr>
    </w:p>
    <w:p w:rsidR="00B14AB8" w:rsidRDefault="00B14AB8" w:rsidP="00B14AB8">
      <w:pPr>
        <w:spacing w:line="66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广东省人力资源和社会保障厅关于印发</w:t>
      </w:r>
      <w:proofErr w:type="gramStart"/>
      <w:r>
        <w:rPr>
          <w:rFonts w:ascii="方正小标宋简体" w:eastAsia="方正小标宋简体" w:hAnsi="方正小标宋简体" w:cs="方正小标宋简体" w:hint="eastAsia"/>
          <w:sz w:val="40"/>
          <w:szCs w:val="40"/>
        </w:rPr>
        <w:t>《</w:t>
      </w:r>
      <w:proofErr w:type="gramEnd"/>
      <w:r>
        <w:rPr>
          <w:rFonts w:ascii="方正小标宋简体" w:eastAsia="方正小标宋简体" w:hAnsi="方正小标宋简体" w:cs="方正小标宋简体" w:hint="eastAsia"/>
          <w:sz w:val="40"/>
          <w:szCs w:val="40"/>
        </w:rPr>
        <w:t>广东省</w:t>
      </w:r>
    </w:p>
    <w:p w:rsidR="00B14AB8" w:rsidRDefault="00B14AB8" w:rsidP="00B14AB8">
      <w:pPr>
        <w:spacing w:line="660" w:lineRule="exact"/>
        <w:jc w:val="center"/>
        <w:rPr>
          <w:rFonts w:ascii="方正小标宋简体" w:eastAsia="方正小标宋简体" w:hAnsi="方正小标宋简体" w:cs="方正小标宋简体"/>
          <w:b/>
          <w:bCs/>
        </w:rPr>
      </w:pPr>
      <w:r>
        <w:rPr>
          <w:rFonts w:ascii="方正小标宋简体" w:eastAsia="方正小标宋简体" w:hAnsi="方正小标宋简体" w:cs="方正小标宋简体" w:hint="eastAsia"/>
          <w:sz w:val="40"/>
          <w:szCs w:val="40"/>
        </w:rPr>
        <w:t>冶金工程技术人才职称评价标准条件</w:t>
      </w:r>
      <w:proofErr w:type="gramStart"/>
      <w:r>
        <w:rPr>
          <w:rFonts w:ascii="方正小标宋简体" w:eastAsia="方正小标宋简体" w:hAnsi="方正小标宋简体" w:cs="方正小标宋简体" w:hint="eastAsia"/>
          <w:sz w:val="40"/>
          <w:szCs w:val="40"/>
        </w:rPr>
        <w:t>》</w:t>
      </w:r>
      <w:proofErr w:type="gramEnd"/>
      <w:r>
        <w:rPr>
          <w:rFonts w:ascii="方正小标宋简体" w:eastAsia="方正小标宋简体" w:hAnsi="方正小标宋简体" w:cs="方正小标宋简体" w:hint="eastAsia"/>
          <w:sz w:val="40"/>
          <w:szCs w:val="40"/>
        </w:rPr>
        <w:t>的通知</w:t>
      </w:r>
    </w:p>
    <w:p w:rsidR="00B14AB8" w:rsidRDefault="00B14AB8" w:rsidP="00B14AB8">
      <w:pPr>
        <w:spacing w:line="500" w:lineRule="exact"/>
        <w:rPr>
          <w:rFonts w:ascii="仿宋_GB2312" w:hAnsi="仿宋_GB2312" w:cs="仿宋_GB2312"/>
        </w:rPr>
      </w:pPr>
    </w:p>
    <w:p w:rsidR="00B14AB8" w:rsidRDefault="00B14AB8" w:rsidP="00B14AB8">
      <w:pPr>
        <w:spacing w:line="560" w:lineRule="exact"/>
        <w:rPr>
          <w:rFonts w:ascii="仿宋_GB2312" w:hAnsi="仿宋_GB2312" w:cs="仿宋_GB2312"/>
        </w:rPr>
      </w:pPr>
      <w:r>
        <w:rPr>
          <w:rFonts w:ascii="仿宋_GB2312" w:hAnsi="仿宋_GB2312" w:cs="仿宋_GB2312" w:hint="eastAsia"/>
        </w:rPr>
        <w:t>各地级以上市人力资源和社会保障局，省直有关单位：</w:t>
      </w:r>
    </w:p>
    <w:p w:rsidR="00B14AB8" w:rsidRDefault="00B14AB8" w:rsidP="00B14AB8">
      <w:pPr>
        <w:spacing w:line="560" w:lineRule="exact"/>
        <w:ind w:firstLineChars="200" w:firstLine="632"/>
        <w:rPr>
          <w:rFonts w:ascii="仿宋_GB2312" w:hAnsi="仿宋_GB2312" w:cs="仿宋_GB2312"/>
        </w:rPr>
      </w:pPr>
      <w:r>
        <w:rPr>
          <w:rFonts w:ascii="仿宋_GB2312" w:hAnsi="仿宋_GB2312" w:cs="仿宋_GB2312" w:hint="eastAsia"/>
        </w:rPr>
        <w:t>根据国家深化工程技术人才职称制度改革部署，结合我省实际，我厅制定了《广东省冶金工程技术人才职称评价标准条件》，现印发给你们，自</w:t>
      </w:r>
      <w:r>
        <w:rPr>
          <w:rFonts w:cs="仿宋_GB2312"/>
        </w:rPr>
        <w:t>2020</w:t>
      </w:r>
      <w:r>
        <w:rPr>
          <w:rFonts w:ascii="仿宋_GB2312" w:hAnsi="仿宋_GB2312" w:cs="仿宋_GB2312" w:hint="eastAsia"/>
        </w:rPr>
        <w:t>年</w:t>
      </w:r>
      <w:r>
        <w:rPr>
          <w:rFonts w:cs="仿宋_GB2312"/>
        </w:rPr>
        <w:t>2</w:t>
      </w:r>
      <w:r>
        <w:rPr>
          <w:rFonts w:ascii="仿宋_GB2312" w:hAnsi="仿宋_GB2312" w:cs="仿宋_GB2312" w:hint="eastAsia"/>
        </w:rPr>
        <w:t>月</w:t>
      </w:r>
      <w:r>
        <w:rPr>
          <w:rFonts w:cs="仿宋_GB2312"/>
        </w:rPr>
        <w:t>1</w:t>
      </w:r>
      <w:r>
        <w:rPr>
          <w:rFonts w:ascii="仿宋_GB2312" w:hAnsi="仿宋_GB2312" w:cs="仿宋_GB2312" w:hint="eastAsia"/>
        </w:rPr>
        <w:t>日起实施，有效期</w:t>
      </w:r>
      <w:r>
        <w:rPr>
          <w:rFonts w:cs="仿宋_GB2312"/>
        </w:rPr>
        <w:t>5</w:t>
      </w:r>
      <w:r>
        <w:rPr>
          <w:rFonts w:ascii="仿宋_GB2312" w:hAnsi="仿宋_GB2312" w:cs="仿宋_GB2312" w:hint="eastAsia"/>
        </w:rPr>
        <w:t>年。实施中如有问题及意见，</w:t>
      </w:r>
      <w:r>
        <w:rPr>
          <w:rFonts w:cs="仿宋_GB2312" w:hint="eastAsia"/>
        </w:rPr>
        <w:t>请及时</w:t>
      </w:r>
      <w:proofErr w:type="gramStart"/>
      <w:r>
        <w:rPr>
          <w:rFonts w:cs="仿宋_GB2312" w:hint="eastAsia"/>
        </w:rPr>
        <w:t>反馈</w:t>
      </w:r>
      <w:r>
        <w:rPr>
          <w:rFonts w:ascii="仿宋_GB2312" w:hAnsi="仿宋_GB2312" w:cs="仿宋_GB2312" w:hint="eastAsia"/>
        </w:rPr>
        <w:t>省</w:t>
      </w:r>
      <w:proofErr w:type="gramEnd"/>
      <w:r>
        <w:rPr>
          <w:rFonts w:ascii="仿宋_GB2312" w:hAnsi="仿宋_GB2312" w:cs="仿宋_GB2312" w:hint="eastAsia"/>
        </w:rPr>
        <w:t>人力资源社会保障</w:t>
      </w:r>
      <w:proofErr w:type="gramStart"/>
      <w:r>
        <w:rPr>
          <w:rFonts w:ascii="仿宋_GB2312" w:hAnsi="仿宋_GB2312" w:cs="仿宋_GB2312" w:hint="eastAsia"/>
        </w:rPr>
        <w:t>厅专业</w:t>
      </w:r>
      <w:proofErr w:type="gramEnd"/>
      <w:r>
        <w:rPr>
          <w:rFonts w:ascii="仿宋_GB2312" w:hAnsi="仿宋_GB2312" w:cs="仿宋_GB2312" w:hint="eastAsia"/>
        </w:rPr>
        <w:t>技术人员管理处。</w:t>
      </w:r>
    </w:p>
    <w:p w:rsidR="00B14AB8" w:rsidRDefault="00B14AB8" w:rsidP="00B14AB8">
      <w:pPr>
        <w:spacing w:line="560" w:lineRule="exact"/>
        <w:rPr>
          <w:rFonts w:cs="仿宋_GB2312"/>
        </w:rPr>
      </w:pPr>
    </w:p>
    <w:p w:rsidR="00B14AB8" w:rsidRDefault="00B14AB8" w:rsidP="00B14AB8">
      <w:pPr>
        <w:spacing w:line="560" w:lineRule="exact"/>
        <w:rPr>
          <w:rFonts w:cs="仿宋_GB2312"/>
        </w:rPr>
      </w:pPr>
    </w:p>
    <w:p w:rsidR="00B14AB8" w:rsidRDefault="00B14AB8" w:rsidP="00B14AB8">
      <w:pPr>
        <w:spacing w:line="560" w:lineRule="exact"/>
        <w:rPr>
          <w:rFonts w:cs="仿宋_GB2312"/>
        </w:rPr>
      </w:pPr>
    </w:p>
    <w:p w:rsidR="00B14AB8" w:rsidRDefault="00B14AB8" w:rsidP="00B14AB8">
      <w:pPr>
        <w:spacing w:line="560" w:lineRule="exact"/>
        <w:ind w:rightChars="406" w:right="1282" w:firstLineChars="150" w:firstLine="474"/>
        <w:jc w:val="right"/>
        <w:rPr>
          <w:rFonts w:cs="仿宋_GB2312"/>
        </w:rPr>
      </w:pPr>
      <w:r>
        <w:rPr>
          <w:rFonts w:cs="仿宋_GB2312" w:hint="eastAsia"/>
        </w:rPr>
        <w:t>广东省人力资源和社会保障厅</w:t>
      </w:r>
    </w:p>
    <w:p w:rsidR="00B14AB8" w:rsidRDefault="00B14AB8" w:rsidP="00B14AB8">
      <w:pPr>
        <w:spacing w:line="560" w:lineRule="exact"/>
        <w:ind w:firstLineChars="150" w:firstLine="540"/>
        <w:rPr>
          <w:rFonts w:cs="仿宋_GB2312"/>
          <w:spacing w:val="22"/>
        </w:rPr>
      </w:pPr>
      <w:r>
        <w:rPr>
          <w:rFonts w:cs="仿宋_GB2312"/>
          <w:spacing w:val="22"/>
        </w:rPr>
        <w:t xml:space="preserve">                  2019</w:t>
      </w:r>
      <w:r>
        <w:rPr>
          <w:rFonts w:cs="仿宋_GB2312" w:hint="eastAsia"/>
          <w:spacing w:val="22"/>
        </w:rPr>
        <w:t>年</w:t>
      </w:r>
      <w:r>
        <w:rPr>
          <w:rFonts w:cs="仿宋_GB2312"/>
          <w:spacing w:val="22"/>
        </w:rPr>
        <w:t>12</w:t>
      </w:r>
      <w:r>
        <w:rPr>
          <w:rFonts w:cs="仿宋_GB2312" w:hint="eastAsia"/>
          <w:spacing w:val="22"/>
        </w:rPr>
        <w:t>月</w:t>
      </w:r>
      <w:r>
        <w:rPr>
          <w:rFonts w:cs="仿宋_GB2312"/>
          <w:spacing w:val="22"/>
        </w:rPr>
        <w:t>25</w:t>
      </w:r>
      <w:r>
        <w:rPr>
          <w:rFonts w:cs="仿宋_GB2312" w:hint="eastAsia"/>
          <w:spacing w:val="22"/>
        </w:rPr>
        <w:t>日</w:t>
      </w:r>
    </w:p>
    <w:p w:rsidR="00B14AB8" w:rsidRDefault="00B14AB8" w:rsidP="00B14AB8">
      <w:pPr>
        <w:spacing w:line="660" w:lineRule="exact"/>
        <w:ind w:firstLineChars="150" w:firstLine="540"/>
        <w:rPr>
          <w:rFonts w:cs="仿宋_GB2312"/>
          <w:spacing w:val="22"/>
        </w:rPr>
      </w:pPr>
    </w:p>
    <w:p w:rsidR="00327783" w:rsidRDefault="00327783" w:rsidP="00B14AB8">
      <w:pPr>
        <w:spacing w:line="540" w:lineRule="exact"/>
        <w:jc w:val="center"/>
        <w:rPr>
          <w:rFonts w:ascii="方正小标宋简体" w:eastAsia="方正小标宋简体" w:hAnsi="方正小标宋简体" w:cs="方正小标宋简体" w:hint="eastAsia"/>
          <w:sz w:val="44"/>
          <w:szCs w:val="44"/>
        </w:rPr>
      </w:pPr>
    </w:p>
    <w:p w:rsidR="00B14AB8" w:rsidRDefault="00B14AB8" w:rsidP="00B14AB8">
      <w:pPr>
        <w:spacing w:line="540" w:lineRule="exact"/>
        <w:jc w:val="center"/>
        <w:rPr>
          <w:rFonts w:ascii="方正小标宋简体" w:eastAsia="方正小标宋简体" w:hAnsi="方正小标宋简体" w:cs="方正小标宋简体"/>
          <w:sz w:val="44"/>
          <w:szCs w:val="44"/>
        </w:rPr>
      </w:pPr>
      <w:bookmarkStart w:id="0" w:name="_GoBack"/>
      <w:bookmarkEnd w:id="0"/>
      <w:r>
        <w:rPr>
          <w:rFonts w:ascii="方正小标宋简体" w:eastAsia="方正小标宋简体" w:hAnsi="方正小标宋简体" w:cs="方正小标宋简体" w:hint="eastAsia"/>
          <w:sz w:val="44"/>
          <w:szCs w:val="44"/>
        </w:rPr>
        <w:lastRenderedPageBreak/>
        <w:t>广东省冶金工程技术人才</w:t>
      </w:r>
    </w:p>
    <w:p w:rsidR="00B14AB8" w:rsidRDefault="00B14AB8" w:rsidP="00B14AB8">
      <w:pPr>
        <w:spacing w:line="540" w:lineRule="exact"/>
        <w:jc w:val="center"/>
        <w:rPr>
          <w:rFonts w:ascii="方正小标宋简体" w:eastAsia="方正小标宋简体" w:hAnsi="方正小标宋简体" w:cs="方正小标宋简体"/>
          <w:b/>
          <w:bCs/>
          <w:kern w:val="0"/>
        </w:rPr>
      </w:pPr>
      <w:r>
        <w:rPr>
          <w:rFonts w:ascii="方正小标宋简体" w:eastAsia="方正小标宋简体" w:hAnsi="方正小标宋简体" w:cs="方正小标宋简体" w:hint="eastAsia"/>
          <w:sz w:val="44"/>
          <w:szCs w:val="44"/>
        </w:rPr>
        <w:t>职称评价标准条件</w:t>
      </w:r>
    </w:p>
    <w:p w:rsidR="00B14AB8" w:rsidRDefault="00B14AB8" w:rsidP="00B14AB8">
      <w:pPr>
        <w:adjustRightInd w:val="0"/>
        <w:snapToGrid w:val="0"/>
        <w:spacing w:line="540" w:lineRule="exact"/>
        <w:ind w:firstLineChars="200" w:firstLine="634"/>
        <w:rPr>
          <w:rFonts w:ascii="楷体_GB2312" w:eastAsia="楷体_GB2312" w:hAnsi="楷体_GB2312" w:cs="楷体_GB2312"/>
          <w:b/>
          <w:bCs/>
          <w:kern w:val="0"/>
        </w:rPr>
      </w:pPr>
    </w:p>
    <w:p w:rsidR="00B14AB8" w:rsidRDefault="00B14AB8" w:rsidP="00B14AB8">
      <w:pPr>
        <w:tabs>
          <w:tab w:val="left" w:pos="1361"/>
        </w:tabs>
        <w:snapToGrid w:val="0"/>
        <w:spacing w:line="540" w:lineRule="exact"/>
        <w:jc w:val="center"/>
        <w:rPr>
          <w:rFonts w:ascii="黑体" w:eastAsia="黑体" w:hAnsi="黑体" w:cs="黑体"/>
          <w:lang w:val="zh-CN"/>
        </w:rPr>
      </w:pPr>
      <w:r>
        <w:rPr>
          <w:rFonts w:ascii="黑体" w:eastAsia="黑体" w:hAnsi="黑体" w:cs="黑体" w:hint="eastAsia"/>
          <w:lang w:val="zh-CN"/>
        </w:rPr>
        <w:t>第一章</w:t>
      </w:r>
      <w:r>
        <w:rPr>
          <w:rFonts w:ascii="黑体" w:eastAsia="黑体" w:hAnsi="黑体" w:cs="黑体"/>
          <w:lang w:val="zh-CN"/>
        </w:rPr>
        <w:t xml:space="preserve"> </w:t>
      </w:r>
      <w:r>
        <w:rPr>
          <w:rFonts w:ascii="黑体" w:eastAsia="黑体" w:hAnsi="黑体" w:cs="黑体" w:hint="eastAsia"/>
          <w:lang w:val="zh-CN"/>
        </w:rPr>
        <w:t>适用范围</w:t>
      </w:r>
    </w:p>
    <w:p w:rsidR="00B14AB8" w:rsidRDefault="00B14AB8" w:rsidP="00B14AB8">
      <w:pPr>
        <w:tabs>
          <w:tab w:val="left" w:pos="1361"/>
        </w:tabs>
        <w:snapToGrid w:val="0"/>
        <w:spacing w:line="540" w:lineRule="exact"/>
        <w:ind w:firstLineChars="200" w:firstLine="632"/>
        <w:jc w:val="left"/>
        <w:rPr>
          <w:rFonts w:cs="仿宋_GB2312"/>
          <w:lang w:val="zh-CN"/>
        </w:rPr>
      </w:pPr>
    </w:p>
    <w:p w:rsidR="00B14AB8" w:rsidRDefault="00B14AB8" w:rsidP="00B14AB8">
      <w:pPr>
        <w:tabs>
          <w:tab w:val="left" w:pos="1361"/>
        </w:tabs>
        <w:snapToGrid w:val="0"/>
        <w:spacing w:line="540" w:lineRule="exact"/>
        <w:ind w:firstLineChars="200" w:firstLine="632"/>
        <w:rPr>
          <w:rFonts w:ascii="仿宋_GB2312" w:cs="仿宋_GB2312"/>
        </w:rPr>
      </w:pPr>
      <w:r>
        <w:rPr>
          <w:rFonts w:cs="仿宋_GB2312" w:hint="eastAsia"/>
          <w:lang w:val="zh-CN"/>
        </w:rPr>
        <w:t>本标准条件适用于广东省</w:t>
      </w:r>
      <w:r>
        <w:rPr>
          <w:rFonts w:ascii="仿宋_GB2312" w:cs="仿宋_GB2312" w:hint="eastAsia"/>
        </w:rPr>
        <w:t>从事冶金工程领域专业技术工作的技术人才申报职称评价。</w:t>
      </w:r>
    </w:p>
    <w:p w:rsidR="00B14AB8" w:rsidRDefault="00B14AB8" w:rsidP="00B14AB8">
      <w:pPr>
        <w:tabs>
          <w:tab w:val="left" w:pos="1361"/>
        </w:tabs>
        <w:snapToGrid w:val="0"/>
        <w:spacing w:line="540" w:lineRule="exact"/>
        <w:ind w:firstLineChars="200" w:firstLine="632"/>
        <w:rPr>
          <w:lang w:val="zh-CN"/>
        </w:rPr>
      </w:pPr>
      <w:r>
        <w:rPr>
          <w:rFonts w:cs="仿宋_GB2312" w:hint="eastAsia"/>
          <w:lang w:val="zh-CN"/>
        </w:rPr>
        <w:t>冶金工程领域设置</w:t>
      </w:r>
      <w:r>
        <w:rPr>
          <w:rFonts w:ascii="仿宋_GB2312" w:hAnsi="仿宋_GB2312" w:cs="仿宋_GB2312" w:hint="eastAsia"/>
        </w:rPr>
        <w:t>地质与矿业工程、冶金与化工、材料与加工、冶金机械与建筑</w:t>
      </w:r>
      <w:r>
        <w:rPr>
          <w:rFonts w:cs="仿宋_GB2312" w:hint="eastAsia"/>
          <w:lang w:val="zh-CN"/>
        </w:rPr>
        <w:t>等四个专业</w:t>
      </w:r>
      <w:r>
        <w:rPr>
          <w:rFonts w:ascii="仿宋_GB2312" w:cs="仿宋_GB2312" w:hint="eastAsia"/>
        </w:rPr>
        <w:t>（下称“本专业”）。</w:t>
      </w:r>
    </w:p>
    <w:p w:rsidR="00B14AB8" w:rsidRDefault="00B14AB8" w:rsidP="00B14AB8">
      <w:pPr>
        <w:tabs>
          <w:tab w:val="left" w:pos="1361"/>
        </w:tabs>
        <w:snapToGrid w:val="0"/>
        <w:spacing w:line="540" w:lineRule="exact"/>
        <w:ind w:firstLineChars="200" w:firstLine="632"/>
        <w:rPr>
          <w:lang w:val="zh-CN"/>
        </w:rPr>
      </w:pPr>
      <w:r>
        <w:rPr>
          <w:rFonts w:ascii="仿宋_GB2312" w:hAnsi="仿宋_GB2312" w:cs="仿宋_GB2312" w:hint="eastAsia"/>
        </w:rPr>
        <w:t>地质与矿业工程</w:t>
      </w:r>
      <w:r>
        <w:rPr>
          <w:rFonts w:cs="仿宋_GB2312" w:hint="eastAsia"/>
          <w:lang w:val="zh-CN"/>
        </w:rPr>
        <w:t>专业包括</w:t>
      </w:r>
      <w:r>
        <w:rPr>
          <w:rFonts w:ascii="仿宋_GB2312" w:hAnsi="仿宋_GB2312" w:cs="仿宋_GB2312" w:hint="eastAsia"/>
        </w:rPr>
        <w:t>地质、矿产地质勘察、采矿工程、选矿工程、矿物加工</w:t>
      </w:r>
      <w:r>
        <w:rPr>
          <w:rFonts w:cs="仿宋_GB2312" w:hint="eastAsia"/>
          <w:lang w:val="zh-CN"/>
        </w:rPr>
        <w:t>等技术岗位。</w:t>
      </w:r>
    </w:p>
    <w:p w:rsidR="00B14AB8" w:rsidRDefault="00B14AB8" w:rsidP="00B14AB8">
      <w:pPr>
        <w:tabs>
          <w:tab w:val="left" w:pos="1361"/>
        </w:tabs>
        <w:snapToGrid w:val="0"/>
        <w:spacing w:line="540" w:lineRule="exact"/>
        <w:ind w:firstLineChars="200" w:firstLine="632"/>
        <w:rPr>
          <w:lang w:val="zh-CN"/>
        </w:rPr>
      </w:pPr>
      <w:r>
        <w:rPr>
          <w:rFonts w:ascii="仿宋_GB2312" w:hAnsi="仿宋_GB2312" w:cs="仿宋_GB2312" w:hint="eastAsia"/>
        </w:rPr>
        <w:t>冶金与化工</w:t>
      </w:r>
      <w:r>
        <w:rPr>
          <w:rFonts w:cs="仿宋_GB2312" w:hint="eastAsia"/>
          <w:lang w:val="zh-CN"/>
        </w:rPr>
        <w:t>专业包括</w:t>
      </w:r>
      <w:r>
        <w:rPr>
          <w:rFonts w:ascii="仿宋_GB2312" w:hAnsi="仿宋_GB2312" w:cs="仿宋_GB2312" w:hint="eastAsia"/>
        </w:rPr>
        <w:t>钢铁冶金、有色冶金、粉末冶金、冶金焦化、冶金热能工程、冶金化学、矿物化学、冶金分析、冶金实验技术及检测</w:t>
      </w:r>
      <w:r>
        <w:rPr>
          <w:rFonts w:cs="仿宋_GB2312" w:hint="eastAsia"/>
          <w:lang w:val="zh-CN"/>
        </w:rPr>
        <w:t>等技术岗位。</w:t>
      </w:r>
    </w:p>
    <w:p w:rsidR="00B14AB8" w:rsidRDefault="00B14AB8" w:rsidP="00B14AB8">
      <w:pPr>
        <w:tabs>
          <w:tab w:val="left" w:pos="1361"/>
        </w:tabs>
        <w:snapToGrid w:val="0"/>
        <w:spacing w:line="540" w:lineRule="exact"/>
        <w:ind w:firstLineChars="200" w:firstLine="632"/>
        <w:rPr>
          <w:lang w:val="zh-CN"/>
        </w:rPr>
      </w:pPr>
      <w:r>
        <w:rPr>
          <w:rFonts w:ascii="仿宋_GB2312" w:hAnsi="仿宋_GB2312" w:cs="仿宋_GB2312" w:hint="eastAsia"/>
        </w:rPr>
        <w:t>材料与加工</w:t>
      </w:r>
      <w:r>
        <w:rPr>
          <w:rFonts w:cs="仿宋_GB2312" w:hint="eastAsia"/>
          <w:lang w:val="zh-CN"/>
        </w:rPr>
        <w:t>专业包括</w:t>
      </w:r>
      <w:r>
        <w:rPr>
          <w:rFonts w:ascii="仿宋_GB2312" w:hAnsi="仿宋_GB2312" w:cs="仿宋_GB2312" w:hint="eastAsia"/>
        </w:rPr>
        <w:t>材料、金属压力加工、焊接技术、金属材料及热处理、表面材料、焊接材料、</w:t>
      </w:r>
      <w:proofErr w:type="gramStart"/>
      <w:r>
        <w:rPr>
          <w:rFonts w:ascii="仿宋_GB2312" w:hAnsi="仿宋_GB2312" w:cs="仿宋_GB2312" w:hint="eastAsia"/>
        </w:rPr>
        <w:t>冶金耐材</w:t>
      </w:r>
      <w:r>
        <w:rPr>
          <w:rFonts w:cs="仿宋_GB2312" w:hint="eastAsia"/>
          <w:lang w:val="zh-CN"/>
        </w:rPr>
        <w:t>等</w:t>
      </w:r>
      <w:proofErr w:type="gramEnd"/>
      <w:r>
        <w:rPr>
          <w:rFonts w:cs="仿宋_GB2312" w:hint="eastAsia"/>
          <w:lang w:val="zh-CN"/>
        </w:rPr>
        <w:t>技术岗位。</w:t>
      </w:r>
    </w:p>
    <w:p w:rsidR="00B14AB8" w:rsidRDefault="00B14AB8" w:rsidP="00B14AB8">
      <w:pPr>
        <w:tabs>
          <w:tab w:val="left" w:pos="1361"/>
        </w:tabs>
        <w:snapToGrid w:val="0"/>
        <w:spacing w:line="540" w:lineRule="exact"/>
        <w:ind w:firstLineChars="200" w:firstLine="632"/>
        <w:rPr>
          <w:lang w:val="zh-CN"/>
        </w:rPr>
      </w:pPr>
      <w:r>
        <w:rPr>
          <w:rFonts w:ascii="仿宋_GB2312" w:hAnsi="仿宋_GB2312" w:cs="仿宋_GB2312" w:hint="eastAsia"/>
        </w:rPr>
        <w:t>冶金机械与建筑</w:t>
      </w:r>
      <w:r>
        <w:rPr>
          <w:rFonts w:cs="仿宋_GB2312" w:hint="eastAsia"/>
          <w:lang w:val="zh-CN"/>
        </w:rPr>
        <w:t>专业包括</w:t>
      </w:r>
      <w:r>
        <w:rPr>
          <w:rFonts w:ascii="仿宋_GB2312" w:hAnsi="仿宋_GB2312" w:cs="仿宋_GB2312" w:hint="eastAsia"/>
        </w:rPr>
        <w:t>冶金机械、矿业机械、矿山机械、冶金电气自动化、冶金建筑</w:t>
      </w:r>
      <w:r>
        <w:rPr>
          <w:rFonts w:cs="仿宋_GB2312" w:hint="eastAsia"/>
          <w:lang w:val="zh-CN"/>
        </w:rPr>
        <w:t>等技术岗位。</w:t>
      </w:r>
    </w:p>
    <w:p w:rsidR="00B14AB8" w:rsidRDefault="00B14AB8" w:rsidP="00B14AB8">
      <w:pPr>
        <w:tabs>
          <w:tab w:val="left" w:pos="1361"/>
        </w:tabs>
        <w:snapToGrid w:val="0"/>
        <w:spacing w:line="540" w:lineRule="exact"/>
        <w:ind w:firstLineChars="200" w:firstLine="632"/>
        <w:rPr>
          <w:rFonts w:cs="仿宋_GB2312"/>
          <w:lang w:val="zh-CN"/>
        </w:rPr>
      </w:pPr>
      <w:r>
        <w:rPr>
          <w:rFonts w:cs="仿宋_GB2312" w:hint="eastAsia"/>
          <w:lang w:val="zh-CN"/>
        </w:rPr>
        <w:t>以上专业设置可根据科技发展和工程技术工作实际变化和需要进行合理调整。</w:t>
      </w:r>
    </w:p>
    <w:p w:rsidR="00B14AB8" w:rsidRDefault="00B14AB8" w:rsidP="00B14AB8">
      <w:pPr>
        <w:tabs>
          <w:tab w:val="left" w:pos="1361"/>
        </w:tabs>
        <w:snapToGrid w:val="0"/>
        <w:spacing w:line="540" w:lineRule="exact"/>
        <w:ind w:firstLineChars="200" w:firstLine="632"/>
        <w:rPr>
          <w:lang w:val="zh-CN"/>
        </w:rPr>
      </w:pPr>
    </w:p>
    <w:p w:rsidR="00B14AB8" w:rsidRDefault="00B14AB8" w:rsidP="00B14AB8">
      <w:pPr>
        <w:pStyle w:val="1"/>
        <w:spacing w:line="540" w:lineRule="exact"/>
        <w:jc w:val="center"/>
        <w:rPr>
          <w:rFonts w:ascii="黑体" w:hAnsi="黑体" w:cs="黑体"/>
        </w:rPr>
      </w:pPr>
      <w:r>
        <w:rPr>
          <w:rFonts w:ascii="黑体" w:hAnsi="黑体" w:cs="黑体" w:hint="eastAsia"/>
        </w:rPr>
        <w:t>第二章</w:t>
      </w:r>
      <w:r>
        <w:rPr>
          <w:rFonts w:ascii="黑体" w:hAnsi="黑体" w:cs="黑体"/>
        </w:rPr>
        <w:t xml:space="preserve"> </w:t>
      </w:r>
      <w:r>
        <w:rPr>
          <w:rFonts w:ascii="黑体" w:hAnsi="黑体" w:cs="黑体" w:hint="eastAsia"/>
        </w:rPr>
        <w:t>基本条件</w:t>
      </w:r>
    </w:p>
    <w:p w:rsidR="00B14AB8" w:rsidRDefault="00B14AB8" w:rsidP="00B14AB8">
      <w:pPr>
        <w:spacing w:line="540" w:lineRule="exact"/>
        <w:rPr>
          <w:rFonts w:ascii="黑体" w:eastAsia="黑体" w:cs="黑体"/>
          <w:kern w:val="44"/>
          <w:sz w:val="36"/>
          <w:szCs w:val="36"/>
          <w:shd w:val="clear" w:color="auto" w:fill="FFFFFF"/>
        </w:rPr>
      </w:pPr>
    </w:p>
    <w:p w:rsidR="00B14AB8" w:rsidRDefault="00B14AB8" w:rsidP="00B14AB8">
      <w:pPr>
        <w:spacing w:line="560" w:lineRule="exact"/>
        <w:ind w:firstLineChars="200" w:firstLine="632"/>
      </w:pPr>
      <w:r>
        <w:rPr>
          <w:rFonts w:cs="仿宋_GB2312" w:hint="eastAsia"/>
        </w:rPr>
        <w:t>一、拥护中国共产党的领导，遵守中华人民共和国宪法和法</w:t>
      </w:r>
      <w:r>
        <w:rPr>
          <w:rFonts w:cs="仿宋_GB2312" w:hint="eastAsia"/>
        </w:rPr>
        <w:lastRenderedPageBreak/>
        <w:t>律法规、规章以及单位制度。</w:t>
      </w:r>
    </w:p>
    <w:p w:rsidR="00B14AB8" w:rsidRDefault="00B14AB8" w:rsidP="00B14AB8">
      <w:pPr>
        <w:spacing w:line="560" w:lineRule="exact"/>
        <w:ind w:firstLineChars="200" w:firstLine="632"/>
      </w:pPr>
      <w:r>
        <w:rPr>
          <w:rFonts w:cs="仿宋_GB2312" w:hint="eastAsia"/>
        </w:rPr>
        <w:t>二、热爱本职工作，认真履行岗位职责，具有良好的职业道德、敬业精神，作风端正。</w:t>
      </w:r>
    </w:p>
    <w:p w:rsidR="00B14AB8" w:rsidRDefault="00B14AB8" w:rsidP="00B14AB8">
      <w:pPr>
        <w:spacing w:line="560" w:lineRule="exact"/>
        <w:ind w:firstLineChars="200" w:firstLine="632"/>
      </w:pPr>
      <w:r>
        <w:rPr>
          <w:rFonts w:cs="仿宋_GB2312" w:hint="eastAsia"/>
        </w:rPr>
        <w:t>三、身心健康，具备从事本专业技术工作的身体条件。</w:t>
      </w:r>
    </w:p>
    <w:p w:rsidR="00B14AB8" w:rsidRDefault="00B14AB8" w:rsidP="00B14AB8">
      <w:pPr>
        <w:spacing w:line="560" w:lineRule="exact"/>
        <w:ind w:firstLineChars="200" w:firstLine="632"/>
      </w:pPr>
      <w:r>
        <w:rPr>
          <w:rFonts w:cs="仿宋_GB2312" w:hint="eastAsia"/>
        </w:rPr>
        <w:t>四、职称外语和计算机应用能力不作统一要求。确需评价外语和计算机水平的，由用人单位或评委会自主确定。</w:t>
      </w:r>
    </w:p>
    <w:p w:rsidR="00B14AB8" w:rsidRDefault="00B14AB8" w:rsidP="00B14AB8">
      <w:pPr>
        <w:spacing w:line="560" w:lineRule="exact"/>
        <w:ind w:firstLineChars="200" w:firstLine="632"/>
      </w:pPr>
      <w:r>
        <w:rPr>
          <w:rFonts w:cs="仿宋_GB2312" w:hint="eastAsia"/>
        </w:rPr>
        <w:t>五、根据国家和省有关规定完成继续教育学习任务。</w:t>
      </w:r>
    </w:p>
    <w:p w:rsidR="00B14AB8" w:rsidRDefault="00B14AB8" w:rsidP="00B14AB8">
      <w:pPr>
        <w:spacing w:line="560" w:lineRule="exact"/>
        <w:ind w:firstLineChars="200" w:firstLine="632"/>
        <w:rPr>
          <w:rFonts w:cs="仿宋_GB2312"/>
        </w:rPr>
      </w:pPr>
      <w:r>
        <w:rPr>
          <w:rFonts w:cs="仿宋_GB2312" w:hint="eastAsia"/>
        </w:rPr>
        <w:t>六、任现职期间，年度考核或绩效考核为称职（合格）以上等次的年限不少于申报职称等级要求的资历年限。</w:t>
      </w:r>
    </w:p>
    <w:p w:rsidR="00B14AB8" w:rsidRDefault="00B14AB8" w:rsidP="00B14AB8">
      <w:pPr>
        <w:spacing w:line="560" w:lineRule="exact"/>
        <w:ind w:firstLineChars="200" w:firstLine="632"/>
      </w:pPr>
    </w:p>
    <w:p w:rsidR="00B14AB8" w:rsidRDefault="00B14AB8" w:rsidP="00B14AB8">
      <w:pPr>
        <w:adjustRightInd w:val="0"/>
        <w:snapToGrid w:val="0"/>
        <w:spacing w:line="560" w:lineRule="exact"/>
        <w:jc w:val="center"/>
        <w:rPr>
          <w:rFonts w:ascii="黑体" w:eastAsia="黑体" w:hAnsi="黑体" w:cs="黑体"/>
          <w:kern w:val="0"/>
        </w:rPr>
      </w:pPr>
      <w:r>
        <w:rPr>
          <w:rFonts w:ascii="黑体" w:eastAsia="黑体" w:hAnsi="黑体" w:cs="黑体" w:hint="eastAsia"/>
          <w:kern w:val="0"/>
        </w:rPr>
        <w:t>第三章</w:t>
      </w:r>
      <w:r>
        <w:rPr>
          <w:rFonts w:ascii="黑体" w:eastAsia="黑体" w:hAnsi="黑体" w:cs="黑体"/>
          <w:kern w:val="0"/>
        </w:rPr>
        <w:t xml:space="preserve"> </w:t>
      </w:r>
      <w:r>
        <w:rPr>
          <w:rFonts w:ascii="黑体" w:eastAsia="黑体" w:hAnsi="黑体" w:cs="黑体" w:hint="eastAsia"/>
          <w:kern w:val="0"/>
        </w:rPr>
        <w:t>评价条件</w:t>
      </w:r>
    </w:p>
    <w:p w:rsidR="00B14AB8" w:rsidRDefault="00B14AB8" w:rsidP="00B14AB8">
      <w:pPr>
        <w:spacing w:line="560" w:lineRule="exact"/>
        <w:ind w:right="-1" w:firstLineChars="200" w:firstLine="632"/>
        <w:rPr>
          <w:rFonts w:ascii="仿宋_GB2312" w:hAnsi="仿宋_GB2312" w:cs="仿宋_GB2312"/>
        </w:rPr>
      </w:pPr>
    </w:p>
    <w:p w:rsidR="00B14AB8" w:rsidRDefault="00B14AB8" w:rsidP="00B14AB8">
      <w:pPr>
        <w:spacing w:line="560" w:lineRule="exact"/>
        <w:ind w:right="-1" w:firstLineChars="200" w:firstLine="632"/>
        <w:rPr>
          <w:rFonts w:ascii="仿宋_GB2312" w:hAnsi="仿宋_GB2312" w:cs="仿宋_GB2312"/>
        </w:rPr>
      </w:pPr>
      <w:r>
        <w:rPr>
          <w:rFonts w:ascii="仿宋_GB2312" w:hAnsi="仿宋_GB2312" w:cs="仿宋_GB2312" w:hint="eastAsia"/>
        </w:rPr>
        <w:t>本专业职称分为三个层次五个等级，初级职称（技术员、助理工程师）、中级职称（工程师）、高级职称（高级工程师、正高级工程师）。</w:t>
      </w:r>
    </w:p>
    <w:p w:rsidR="00B14AB8" w:rsidRDefault="00B14AB8" w:rsidP="00B14AB8">
      <w:pPr>
        <w:spacing w:line="560" w:lineRule="exact"/>
        <w:ind w:right="-1" w:firstLineChars="200" w:firstLine="632"/>
        <w:rPr>
          <w:rFonts w:ascii="仿宋_GB2312" w:hAnsi="仿宋_GB2312" w:cs="仿宋_GB2312"/>
        </w:rPr>
      </w:pPr>
      <w:r>
        <w:rPr>
          <w:rFonts w:ascii="仿宋_GB2312" w:hAnsi="仿宋_GB2312" w:cs="仿宋_GB2312" w:hint="eastAsia"/>
        </w:rPr>
        <w:t>冶金工程领域专业技术人才申报各等级职称，除必须达到上述基本条件外，还应分别具备下列条件：</w:t>
      </w:r>
    </w:p>
    <w:p w:rsidR="00B14AB8" w:rsidRDefault="00B14AB8" w:rsidP="00B14AB8">
      <w:pPr>
        <w:adjustRightInd w:val="0"/>
        <w:snapToGrid w:val="0"/>
        <w:spacing w:line="560" w:lineRule="exact"/>
        <w:ind w:firstLineChars="200" w:firstLine="634"/>
        <w:rPr>
          <w:rFonts w:ascii="楷体_GB2312" w:eastAsia="楷体_GB2312" w:hAnsi="楷体_GB2312" w:cs="楷体_GB2312"/>
          <w:b/>
          <w:bCs/>
          <w:kern w:val="0"/>
        </w:rPr>
      </w:pPr>
      <w:r>
        <w:rPr>
          <w:rFonts w:ascii="楷体_GB2312" w:eastAsia="楷体_GB2312" w:hAnsi="楷体_GB2312" w:cs="楷体_GB2312" w:hint="eastAsia"/>
          <w:b/>
          <w:bCs/>
          <w:kern w:val="0"/>
        </w:rPr>
        <w:t>一、技术员</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（一）学历资历条件。</w:t>
      </w:r>
    </w:p>
    <w:p w:rsidR="00B14AB8" w:rsidRDefault="00B14AB8" w:rsidP="00B14AB8">
      <w:pPr>
        <w:spacing w:line="560" w:lineRule="exact"/>
        <w:ind w:firstLineChars="200" w:firstLine="632"/>
        <w:rPr>
          <w:rFonts w:ascii="仿宋_GB2312" w:hAnsi="仿宋_GB2312" w:cs="仿宋_GB2312"/>
        </w:rPr>
      </w:pPr>
      <w:r>
        <w:rPr>
          <w:rFonts w:ascii="仿宋_GB2312" w:hAnsi="仿宋_GB2312" w:cs="仿宋_GB2312" w:hint="eastAsia"/>
        </w:rPr>
        <w:t>符合下列条件之一：</w:t>
      </w:r>
    </w:p>
    <w:p w:rsidR="00B14AB8" w:rsidRDefault="00B14AB8" w:rsidP="00B14AB8">
      <w:pPr>
        <w:spacing w:line="560" w:lineRule="exact"/>
        <w:ind w:firstLineChars="200" w:firstLine="632"/>
        <w:rPr>
          <w:rFonts w:ascii="仿宋_GB2312" w:hAnsi="仿宋_GB2312" w:cs="仿宋_GB2312"/>
        </w:rPr>
      </w:pPr>
      <w:r>
        <w:rPr>
          <w:rFonts w:cs="仿宋_GB2312"/>
        </w:rPr>
        <w:t>1.</w:t>
      </w:r>
      <w:r>
        <w:rPr>
          <w:rFonts w:ascii="仿宋_GB2312" w:hAnsi="仿宋_GB2312" w:cs="仿宋_GB2312" w:hint="eastAsia"/>
        </w:rPr>
        <w:t>具备大学本科学历或学士学位。</w:t>
      </w:r>
    </w:p>
    <w:p w:rsidR="00B14AB8" w:rsidRDefault="00B14AB8" w:rsidP="00B14AB8">
      <w:pPr>
        <w:adjustRightInd w:val="0"/>
        <w:snapToGrid w:val="0"/>
        <w:spacing w:line="560" w:lineRule="exact"/>
        <w:ind w:firstLineChars="200" w:firstLine="632"/>
        <w:rPr>
          <w:rFonts w:ascii="仿宋_GB2312" w:hAnsi="仿宋_GB2312" w:cs="仿宋_GB2312"/>
        </w:rPr>
      </w:pPr>
      <w:r>
        <w:rPr>
          <w:rFonts w:cs="仿宋_GB2312"/>
        </w:rPr>
        <w:t>2.</w:t>
      </w:r>
      <w:r>
        <w:rPr>
          <w:rFonts w:ascii="仿宋_GB2312" w:hAnsi="仿宋_GB2312" w:cs="仿宋_GB2312" w:hint="eastAsia"/>
        </w:rPr>
        <w:t>具备大学专科、中等职业学校毕业学历，从事本专业技术工作满</w:t>
      </w:r>
      <w:r>
        <w:rPr>
          <w:rFonts w:cs="仿宋_GB2312"/>
        </w:rPr>
        <w:t>1</w:t>
      </w:r>
      <w:r>
        <w:rPr>
          <w:rFonts w:ascii="仿宋_GB2312" w:hAnsi="仿宋_GB2312" w:cs="仿宋_GB2312" w:hint="eastAsia"/>
        </w:rPr>
        <w:t>年，经单位考察合格。</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lastRenderedPageBreak/>
        <w:t>（二）工作能力（经历）条件。</w:t>
      </w:r>
    </w:p>
    <w:p w:rsidR="00B14AB8" w:rsidRDefault="00B14AB8" w:rsidP="00B14AB8">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熟悉本专业的基础理论知识和专业技术知识；具有完成一般技术辅助性工作的实际能力。</w:t>
      </w:r>
    </w:p>
    <w:p w:rsidR="00B14AB8" w:rsidRDefault="00B14AB8" w:rsidP="00B14AB8">
      <w:pPr>
        <w:adjustRightInd w:val="0"/>
        <w:snapToGrid w:val="0"/>
        <w:spacing w:line="560" w:lineRule="exact"/>
        <w:ind w:firstLineChars="200" w:firstLine="634"/>
        <w:rPr>
          <w:rFonts w:ascii="楷体_GB2312" w:eastAsia="楷体_GB2312" w:hAnsi="楷体_GB2312" w:cs="楷体_GB2312"/>
          <w:b/>
          <w:bCs/>
          <w:kern w:val="0"/>
        </w:rPr>
      </w:pPr>
      <w:r>
        <w:rPr>
          <w:rFonts w:ascii="楷体_GB2312" w:eastAsia="楷体_GB2312" w:hAnsi="楷体_GB2312" w:cs="楷体_GB2312" w:hint="eastAsia"/>
          <w:b/>
          <w:bCs/>
        </w:rPr>
        <w:t>二、助理工程师</w:t>
      </w:r>
    </w:p>
    <w:p w:rsidR="00B14AB8" w:rsidRDefault="00B14AB8" w:rsidP="00B14AB8">
      <w:pPr>
        <w:adjustRightInd w:val="0"/>
        <w:snapToGrid w:val="0"/>
        <w:spacing w:line="560" w:lineRule="exact"/>
        <w:ind w:firstLineChars="200" w:firstLine="634"/>
        <w:rPr>
          <w:rFonts w:ascii="仿宋_GB2312" w:hAnsi="仿宋_GB2312" w:cs="仿宋_GB2312"/>
        </w:rPr>
      </w:pPr>
      <w:r>
        <w:rPr>
          <w:rFonts w:ascii="仿宋_GB2312" w:hAnsi="仿宋_GB2312" w:cs="仿宋_GB2312" w:hint="eastAsia"/>
          <w:b/>
          <w:bCs/>
        </w:rPr>
        <w:t>（一）学历资历条件。</w:t>
      </w:r>
    </w:p>
    <w:p w:rsidR="00B14AB8" w:rsidRDefault="00B14AB8" w:rsidP="00B14AB8">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符合下列条件之一：</w:t>
      </w:r>
    </w:p>
    <w:p w:rsidR="00B14AB8" w:rsidRDefault="00B14AB8" w:rsidP="00B14AB8">
      <w:pPr>
        <w:tabs>
          <w:tab w:val="left" w:pos="840"/>
        </w:tabs>
        <w:adjustRightInd w:val="0"/>
        <w:snapToGrid w:val="0"/>
        <w:spacing w:line="560" w:lineRule="exact"/>
        <w:ind w:firstLineChars="200" w:firstLine="632"/>
        <w:rPr>
          <w:rFonts w:ascii="仿宋_GB2312" w:hAnsi="仿宋_GB2312" w:cs="仿宋_GB2312"/>
        </w:rPr>
      </w:pPr>
      <w:r>
        <w:rPr>
          <w:rFonts w:cs="仿宋_GB2312"/>
        </w:rPr>
        <w:t>1.</w:t>
      </w:r>
      <w:r>
        <w:rPr>
          <w:rFonts w:ascii="仿宋_GB2312" w:hAnsi="仿宋_GB2312" w:cs="仿宋_GB2312" w:hint="eastAsia"/>
        </w:rPr>
        <w:t>具备硕士学位或第二学士学位。</w:t>
      </w:r>
    </w:p>
    <w:p w:rsidR="00B14AB8" w:rsidRDefault="00B14AB8" w:rsidP="00B14AB8">
      <w:pPr>
        <w:tabs>
          <w:tab w:val="left" w:pos="840"/>
        </w:tabs>
        <w:adjustRightInd w:val="0"/>
        <w:snapToGrid w:val="0"/>
        <w:spacing w:line="560" w:lineRule="exact"/>
        <w:ind w:firstLineChars="200" w:firstLine="632"/>
        <w:rPr>
          <w:rFonts w:ascii="仿宋_GB2312" w:hAnsi="仿宋_GB2312" w:cs="仿宋_GB2312"/>
        </w:rPr>
      </w:pPr>
      <w:r>
        <w:rPr>
          <w:rFonts w:cs="仿宋_GB2312"/>
        </w:rPr>
        <w:t>2.</w:t>
      </w:r>
      <w:r>
        <w:rPr>
          <w:rFonts w:ascii="仿宋_GB2312" w:hAnsi="仿宋_GB2312" w:cs="仿宋_GB2312" w:hint="eastAsia"/>
        </w:rPr>
        <w:t>具备大学本科学历或学士学位，从事本专业技术工作满</w:t>
      </w:r>
      <w:r>
        <w:rPr>
          <w:rFonts w:cs="仿宋_GB2312"/>
        </w:rPr>
        <w:t>1</w:t>
      </w:r>
      <w:r>
        <w:rPr>
          <w:rFonts w:ascii="仿宋_GB2312" w:hAnsi="仿宋_GB2312" w:cs="仿宋_GB2312" w:hint="eastAsia"/>
        </w:rPr>
        <w:t>年，经单位考察合格。</w:t>
      </w:r>
    </w:p>
    <w:p w:rsidR="00B14AB8" w:rsidRDefault="00B14AB8" w:rsidP="00B14AB8">
      <w:pPr>
        <w:tabs>
          <w:tab w:val="left" w:pos="840"/>
        </w:tabs>
        <w:adjustRightInd w:val="0"/>
        <w:snapToGrid w:val="0"/>
        <w:spacing w:line="560" w:lineRule="exact"/>
        <w:ind w:firstLineChars="200" w:firstLine="632"/>
        <w:rPr>
          <w:rFonts w:ascii="仿宋_GB2312" w:hAnsi="仿宋_GB2312" w:cs="仿宋_GB2312"/>
        </w:rPr>
      </w:pPr>
      <w:r>
        <w:rPr>
          <w:rFonts w:cs="仿宋_GB2312"/>
        </w:rPr>
        <w:t>3.</w:t>
      </w:r>
      <w:r>
        <w:rPr>
          <w:rFonts w:ascii="仿宋_GB2312" w:hAnsi="仿宋_GB2312" w:cs="仿宋_GB2312" w:hint="eastAsia"/>
        </w:rPr>
        <w:t>具备大学专科学历，取得技术员职称后，从事本专业技术工作满</w:t>
      </w:r>
      <w:r>
        <w:rPr>
          <w:rFonts w:cs="仿宋_GB2312"/>
        </w:rPr>
        <w:t>2</w:t>
      </w:r>
      <w:r>
        <w:rPr>
          <w:rFonts w:ascii="仿宋_GB2312" w:hAnsi="仿宋_GB2312" w:cs="仿宋_GB2312" w:hint="eastAsia"/>
        </w:rPr>
        <w:t>年。</w:t>
      </w:r>
    </w:p>
    <w:p w:rsidR="00B14AB8" w:rsidRDefault="00B14AB8" w:rsidP="00B14AB8">
      <w:pPr>
        <w:tabs>
          <w:tab w:val="left" w:pos="840"/>
        </w:tabs>
        <w:adjustRightInd w:val="0"/>
        <w:snapToGrid w:val="0"/>
        <w:spacing w:line="560" w:lineRule="exact"/>
        <w:ind w:firstLineChars="200" w:firstLine="632"/>
        <w:rPr>
          <w:rFonts w:ascii="仿宋_GB2312" w:hAnsi="仿宋_GB2312" w:cs="仿宋_GB2312"/>
        </w:rPr>
      </w:pPr>
      <w:r>
        <w:rPr>
          <w:rFonts w:cs="仿宋_GB2312"/>
        </w:rPr>
        <w:t>4.</w:t>
      </w:r>
      <w:r>
        <w:rPr>
          <w:rFonts w:ascii="仿宋_GB2312" w:hAnsi="仿宋_GB2312" w:cs="仿宋_GB2312" w:hint="eastAsia"/>
        </w:rPr>
        <w:t>具备中等职业学校毕业学历，取得技术员职称后，从事本专业技术工作满</w:t>
      </w:r>
      <w:r>
        <w:rPr>
          <w:rFonts w:cs="仿宋_GB2312"/>
        </w:rPr>
        <w:t>4</w:t>
      </w:r>
      <w:r>
        <w:rPr>
          <w:rFonts w:ascii="仿宋_GB2312" w:hAnsi="仿宋_GB2312" w:cs="仿宋_GB2312" w:hint="eastAsia"/>
        </w:rPr>
        <w:t>年。</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（二）工作能力（经历）条件。</w:t>
      </w:r>
    </w:p>
    <w:p w:rsidR="00B14AB8" w:rsidRDefault="00B14AB8" w:rsidP="00B14AB8">
      <w:pPr>
        <w:spacing w:line="560" w:lineRule="exact"/>
        <w:ind w:firstLineChars="200" w:firstLine="632"/>
        <w:rPr>
          <w:rFonts w:ascii="仿宋_GB2312" w:cs="仿宋_GB2312"/>
        </w:rPr>
      </w:pPr>
      <w:r>
        <w:rPr>
          <w:rFonts w:ascii="仿宋_GB2312" w:cs="仿宋_GB2312" w:hint="eastAsia"/>
        </w:rPr>
        <w:t>掌握本专业基础理论和专业技术知识，能独立完成一般性技术工作，并能处理一般项目、工程中存在的技术难题；具有指导和培训技术员的能力。</w:t>
      </w:r>
    </w:p>
    <w:p w:rsidR="00B14AB8" w:rsidRDefault="00B14AB8" w:rsidP="00B14AB8">
      <w:pPr>
        <w:spacing w:line="560" w:lineRule="exact"/>
        <w:ind w:firstLineChars="200" w:firstLine="634"/>
        <w:rPr>
          <w:rStyle w:val="fontstyle01"/>
          <w:rFonts w:ascii="仿宋_GB2312" w:eastAsia="仿宋_GB2312" w:cs="仿宋_GB2312"/>
          <w:b/>
          <w:bCs/>
          <w:color w:val="auto"/>
        </w:rPr>
      </w:pPr>
      <w:r>
        <w:rPr>
          <w:rStyle w:val="fontstyle01"/>
          <w:rFonts w:ascii="仿宋_GB2312" w:eastAsia="仿宋_GB2312" w:cs="仿宋_GB2312" w:hint="eastAsia"/>
          <w:b/>
          <w:bCs/>
          <w:color w:val="auto"/>
        </w:rPr>
        <w:t>（三）业绩成果条件。</w:t>
      </w:r>
    </w:p>
    <w:p w:rsidR="00B14AB8" w:rsidRDefault="00B14AB8" w:rsidP="00B14AB8">
      <w:pPr>
        <w:adjustRightInd w:val="0"/>
        <w:snapToGrid w:val="0"/>
        <w:spacing w:line="560" w:lineRule="exact"/>
        <w:ind w:firstLineChars="200" w:firstLine="632"/>
        <w:rPr>
          <w:rFonts w:ascii="仿宋_GB2312" w:hAnsi="仿宋_GB2312" w:cs="仿宋_GB2312"/>
          <w:shd w:val="clear" w:color="auto" w:fill="FFFFFF"/>
        </w:rPr>
      </w:pPr>
      <w:r>
        <w:rPr>
          <w:rFonts w:ascii="仿宋_GB2312" w:hAnsi="仿宋_GB2312" w:cs="仿宋_GB2312" w:hint="eastAsia"/>
        </w:rPr>
        <w:t>从事本专业技术工作期间</w:t>
      </w:r>
      <w:r>
        <w:rPr>
          <w:rFonts w:ascii="仿宋_GB2312" w:hAnsi="仿宋_GB2312" w:cs="仿宋_GB2312" w:hint="eastAsia"/>
          <w:shd w:val="clear" w:color="auto" w:fill="FFFFFF"/>
        </w:rPr>
        <w:t>，</w:t>
      </w:r>
      <w:r>
        <w:rPr>
          <w:rFonts w:ascii="仿宋_GB2312" w:hAnsi="仿宋_GB2312" w:cs="仿宋_GB2312" w:hint="eastAsia"/>
        </w:rPr>
        <w:t>符合</w:t>
      </w:r>
      <w:r>
        <w:rPr>
          <w:rFonts w:ascii="仿宋_GB2312" w:hAnsi="仿宋_GB2312" w:cs="仿宋_GB2312" w:hint="eastAsia"/>
          <w:shd w:val="clear" w:color="auto" w:fill="FFFFFF"/>
        </w:rPr>
        <w:t>下列条件之一：</w:t>
      </w:r>
    </w:p>
    <w:p w:rsidR="00B14AB8" w:rsidRDefault="00B14AB8" w:rsidP="00B14AB8">
      <w:pPr>
        <w:spacing w:line="560" w:lineRule="exact"/>
        <w:ind w:firstLineChars="200" w:firstLine="632"/>
        <w:rPr>
          <w:rFonts w:ascii="仿宋_GB2312" w:hAnsi="仿宋" w:cs="仿宋_GB2312"/>
        </w:rPr>
      </w:pPr>
      <w:r>
        <w:rPr>
          <w:rFonts w:cs="仿宋_GB2312"/>
        </w:rPr>
        <w:t>1.</w:t>
      </w:r>
      <w:r>
        <w:rPr>
          <w:rFonts w:ascii="仿宋_GB2312" w:hAnsi="仿宋" w:cs="仿宋_GB2312" w:hint="eastAsia"/>
        </w:rPr>
        <w:t>参加完成本专业项目的可行性研究、设计、制造、施工与调试、测试等工作。</w:t>
      </w:r>
    </w:p>
    <w:p w:rsidR="00B14AB8" w:rsidRDefault="00B14AB8" w:rsidP="00B14AB8">
      <w:pPr>
        <w:spacing w:line="560" w:lineRule="exact"/>
        <w:ind w:firstLineChars="200" w:firstLine="608"/>
        <w:rPr>
          <w:rFonts w:ascii="仿宋_GB2312" w:hAnsi="仿宋" w:cs="仿宋_GB2312"/>
        </w:rPr>
      </w:pPr>
      <w:r>
        <w:rPr>
          <w:rFonts w:cs="仿宋_GB2312"/>
          <w:spacing w:val="-6"/>
        </w:rPr>
        <w:t>2.</w:t>
      </w:r>
      <w:r>
        <w:rPr>
          <w:rFonts w:ascii="仿宋_GB2312" w:hAnsi="仿宋" w:cs="仿宋_GB2312" w:hint="eastAsia"/>
          <w:spacing w:val="-6"/>
        </w:rPr>
        <w:t>参加完成本专业项目的标准化、可靠性、产业化推广等工</w:t>
      </w:r>
      <w:r>
        <w:rPr>
          <w:rFonts w:ascii="仿宋_GB2312" w:hAnsi="仿宋" w:cs="仿宋_GB2312" w:hint="eastAsia"/>
        </w:rPr>
        <w:t>作。</w:t>
      </w:r>
    </w:p>
    <w:p w:rsidR="00B14AB8" w:rsidRDefault="00B14AB8" w:rsidP="00B14AB8">
      <w:pPr>
        <w:spacing w:line="560" w:lineRule="exact"/>
        <w:ind w:firstLineChars="200" w:firstLine="632"/>
        <w:rPr>
          <w:rFonts w:ascii="仿宋_GB2312" w:hAnsi="仿宋" w:cs="仿宋_GB2312"/>
        </w:rPr>
      </w:pPr>
      <w:r>
        <w:rPr>
          <w:rFonts w:cs="仿宋_GB2312"/>
        </w:rPr>
        <w:t>3.</w:t>
      </w:r>
      <w:r>
        <w:rPr>
          <w:rFonts w:ascii="仿宋_GB2312" w:hAnsi="仿宋" w:cs="仿宋_GB2312" w:hint="eastAsia"/>
        </w:rPr>
        <w:t>参加本专业</w:t>
      </w:r>
      <w:r>
        <w:rPr>
          <w:rFonts w:ascii="仿宋_GB2312" w:cs="仿宋_GB2312" w:hint="eastAsia"/>
        </w:rPr>
        <w:t>相</w:t>
      </w:r>
      <w:r>
        <w:rPr>
          <w:rFonts w:ascii="仿宋_GB2312" w:hAnsi="仿宋" w:cs="仿宋_GB2312" w:hint="eastAsia"/>
        </w:rPr>
        <w:t>关规程、技术规范等的编写工作。</w:t>
      </w:r>
    </w:p>
    <w:p w:rsidR="00B14AB8" w:rsidRDefault="00B14AB8" w:rsidP="00B14AB8">
      <w:pPr>
        <w:tabs>
          <w:tab w:val="left" w:pos="1050"/>
        </w:tabs>
        <w:adjustRightInd w:val="0"/>
        <w:snapToGrid w:val="0"/>
        <w:spacing w:line="560" w:lineRule="exact"/>
        <w:ind w:firstLineChars="200" w:firstLine="634"/>
        <w:rPr>
          <w:rFonts w:ascii="楷体_GB2312" w:eastAsia="楷体_GB2312" w:hAnsi="楷体_GB2312" w:cs="楷体_GB2312"/>
          <w:b/>
          <w:bCs/>
          <w:kern w:val="0"/>
        </w:rPr>
      </w:pPr>
      <w:r>
        <w:rPr>
          <w:rFonts w:ascii="楷体_GB2312" w:eastAsia="楷体_GB2312" w:hAnsi="楷体_GB2312" w:cs="楷体_GB2312" w:hint="eastAsia"/>
          <w:b/>
          <w:bCs/>
          <w:shd w:val="clear" w:color="auto" w:fill="FFFFFF"/>
        </w:rPr>
        <w:lastRenderedPageBreak/>
        <w:t>三、工程师</w:t>
      </w:r>
    </w:p>
    <w:p w:rsidR="00B14AB8" w:rsidRDefault="00B14AB8" w:rsidP="00B14AB8">
      <w:pPr>
        <w:adjustRightInd w:val="0"/>
        <w:snapToGrid w:val="0"/>
        <w:spacing w:line="560" w:lineRule="exact"/>
        <w:ind w:firstLineChars="200" w:firstLine="634"/>
        <w:rPr>
          <w:rFonts w:ascii="仿宋_GB2312" w:cs="仿宋_GB2312"/>
          <w:shd w:val="clear" w:color="auto" w:fill="FFFFFF"/>
        </w:rPr>
      </w:pPr>
      <w:r>
        <w:rPr>
          <w:rFonts w:ascii="仿宋_GB2312" w:cs="仿宋_GB2312" w:hint="eastAsia"/>
          <w:b/>
          <w:bCs/>
        </w:rPr>
        <w:t>（一）学历资历条件。</w:t>
      </w:r>
    </w:p>
    <w:p w:rsidR="00B14AB8" w:rsidRDefault="00B14AB8" w:rsidP="00B14AB8">
      <w:pPr>
        <w:tabs>
          <w:tab w:val="left" w:pos="1050"/>
        </w:tabs>
        <w:adjustRightInd w:val="0"/>
        <w:snapToGrid w:val="0"/>
        <w:spacing w:line="560" w:lineRule="exact"/>
        <w:ind w:firstLineChars="200" w:firstLine="632"/>
        <w:rPr>
          <w:rFonts w:ascii="仿宋_GB2312" w:hAnsi="仿宋_GB2312" w:cs="仿宋_GB2312"/>
          <w:shd w:val="clear" w:color="auto" w:fill="FFFFFF"/>
        </w:rPr>
      </w:pPr>
      <w:r>
        <w:rPr>
          <w:rFonts w:ascii="仿宋_GB2312" w:hAnsi="仿宋_GB2312" w:cs="仿宋_GB2312" w:hint="eastAsia"/>
          <w:shd w:val="clear" w:color="auto" w:fill="FFFFFF"/>
        </w:rPr>
        <w:t>符合下列条件之一：</w:t>
      </w:r>
    </w:p>
    <w:p w:rsidR="00B14AB8" w:rsidRDefault="00B14AB8" w:rsidP="00B14AB8">
      <w:pPr>
        <w:tabs>
          <w:tab w:val="left" w:pos="1050"/>
        </w:tabs>
        <w:adjustRightInd w:val="0"/>
        <w:snapToGrid w:val="0"/>
        <w:spacing w:line="560" w:lineRule="exact"/>
        <w:ind w:firstLineChars="200" w:firstLine="632"/>
        <w:rPr>
          <w:rFonts w:ascii="仿宋_GB2312" w:hAnsi="仿宋_GB2312" w:cs="仿宋_GB2312"/>
          <w:shd w:val="clear" w:color="auto" w:fill="FFFFFF"/>
        </w:rPr>
      </w:pPr>
      <w:r>
        <w:rPr>
          <w:rFonts w:cs="仿宋_GB2312"/>
          <w:shd w:val="clear" w:color="auto" w:fill="FFFFFF"/>
        </w:rPr>
        <w:t>1.</w:t>
      </w:r>
      <w:r>
        <w:rPr>
          <w:rFonts w:ascii="仿宋_GB2312" w:hAnsi="仿宋_GB2312" w:cs="仿宋_GB2312" w:hint="eastAsia"/>
          <w:shd w:val="clear" w:color="auto" w:fill="FFFFFF"/>
        </w:rPr>
        <w:t>具备博士学位。</w:t>
      </w:r>
    </w:p>
    <w:p w:rsidR="00B14AB8" w:rsidRDefault="00B14AB8" w:rsidP="00B14AB8">
      <w:pPr>
        <w:tabs>
          <w:tab w:val="left" w:pos="1050"/>
        </w:tabs>
        <w:adjustRightInd w:val="0"/>
        <w:snapToGrid w:val="0"/>
        <w:spacing w:line="560" w:lineRule="exact"/>
        <w:ind w:firstLineChars="200" w:firstLine="632"/>
        <w:rPr>
          <w:rFonts w:ascii="仿宋_GB2312" w:hAnsi="仿宋_GB2312" w:cs="仿宋_GB2312"/>
          <w:shd w:val="clear" w:color="auto" w:fill="FFFFFF"/>
        </w:rPr>
      </w:pPr>
      <w:r>
        <w:rPr>
          <w:rFonts w:cs="仿宋_GB2312"/>
          <w:shd w:val="clear" w:color="auto" w:fill="FFFFFF"/>
        </w:rPr>
        <w:t>2.</w:t>
      </w:r>
      <w:r>
        <w:rPr>
          <w:rFonts w:ascii="仿宋_GB2312" w:hAnsi="仿宋_GB2312" w:cs="仿宋_GB2312" w:hint="eastAsia"/>
          <w:shd w:val="clear" w:color="auto" w:fill="FFFFFF"/>
        </w:rPr>
        <w:t>具备硕士学位或第二学士学位，取得助理工程师职称后</w:t>
      </w:r>
      <w:r>
        <w:rPr>
          <w:rFonts w:ascii="仿宋_GB2312" w:hAnsi="仿宋_GB2312" w:cs="仿宋_GB2312"/>
          <w:shd w:val="clear" w:color="auto" w:fill="FFFFFF"/>
        </w:rPr>
        <w:t>,</w:t>
      </w:r>
      <w:r>
        <w:rPr>
          <w:rFonts w:ascii="仿宋_GB2312" w:hAnsi="仿宋_GB2312" w:cs="仿宋_GB2312" w:hint="eastAsia"/>
          <w:shd w:val="clear" w:color="auto" w:fill="FFFFFF"/>
        </w:rPr>
        <w:t>从事本专业技术工作满</w:t>
      </w:r>
      <w:r>
        <w:rPr>
          <w:rFonts w:cs="仿宋_GB2312"/>
          <w:shd w:val="clear" w:color="auto" w:fill="FFFFFF"/>
        </w:rPr>
        <w:t>2</w:t>
      </w:r>
      <w:r>
        <w:rPr>
          <w:rFonts w:ascii="仿宋_GB2312" w:hAnsi="仿宋_GB2312" w:cs="仿宋_GB2312" w:hint="eastAsia"/>
          <w:shd w:val="clear" w:color="auto" w:fill="FFFFFF"/>
        </w:rPr>
        <w:t>年。</w:t>
      </w:r>
    </w:p>
    <w:p w:rsidR="00B14AB8" w:rsidRDefault="00B14AB8" w:rsidP="00B14AB8">
      <w:pPr>
        <w:tabs>
          <w:tab w:val="left" w:pos="1050"/>
        </w:tabs>
        <w:adjustRightInd w:val="0"/>
        <w:snapToGrid w:val="0"/>
        <w:spacing w:line="560" w:lineRule="exact"/>
        <w:ind w:firstLineChars="200" w:firstLine="632"/>
        <w:rPr>
          <w:rFonts w:ascii="仿宋_GB2312" w:hAnsi="仿宋_GB2312" w:cs="仿宋_GB2312"/>
          <w:shd w:val="clear" w:color="auto" w:fill="FFFFFF"/>
        </w:rPr>
      </w:pPr>
      <w:r>
        <w:rPr>
          <w:rFonts w:cs="仿宋_GB2312"/>
          <w:shd w:val="clear" w:color="auto" w:fill="FFFFFF"/>
        </w:rPr>
        <w:t>3.</w:t>
      </w:r>
      <w:r>
        <w:rPr>
          <w:rFonts w:ascii="仿宋_GB2312" w:hAnsi="仿宋_GB2312" w:cs="仿宋_GB2312" w:hint="eastAsia"/>
          <w:shd w:val="clear" w:color="auto" w:fill="FFFFFF"/>
        </w:rPr>
        <w:t>具备大学本科学历或学士学位，取得助理工程师职称后</w:t>
      </w:r>
      <w:r>
        <w:rPr>
          <w:rFonts w:ascii="仿宋_GB2312" w:hAnsi="仿宋_GB2312" w:cs="仿宋_GB2312"/>
          <w:shd w:val="clear" w:color="auto" w:fill="FFFFFF"/>
        </w:rPr>
        <w:t>,</w:t>
      </w:r>
      <w:r>
        <w:rPr>
          <w:rFonts w:ascii="仿宋_GB2312" w:hAnsi="仿宋_GB2312" w:cs="仿宋_GB2312" w:hint="eastAsia"/>
          <w:shd w:val="clear" w:color="auto" w:fill="FFFFFF"/>
        </w:rPr>
        <w:t>从事本专业技术工作满</w:t>
      </w:r>
      <w:r>
        <w:rPr>
          <w:rFonts w:cs="仿宋_GB2312"/>
          <w:shd w:val="clear" w:color="auto" w:fill="FFFFFF"/>
        </w:rPr>
        <w:t>4</w:t>
      </w:r>
      <w:r>
        <w:rPr>
          <w:rFonts w:ascii="仿宋_GB2312" w:hAnsi="仿宋_GB2312" w:cs="仿宋_GB2312" w:hint="eastAsia"/>
          <w:shd w:val="clear" w:color="auto" w:fill="FFFFFF"/>
        </w:rPr>
        <w:t>年。</w:t>
      </w:r>
    </w:p>
    <w:p w:rsidR="00B14AB8" w:rsidRDefault="00B14AB8" w:rsidP="00B14AB8">
      <w:pPr>
        <w:adjustRightInd w:val="0"/>
        <w:snapToGrid w:val="0"/>
        <w:spacing w:line="560" w:lineRule="exact"/>
        <w:ind w:firstLineChars="200" w:firstLine="632"/>
        <w:rPr>
          <w:rFonts w:ascii="仿宋_GB2312" w:hAnsi="仿宋_GB2312" w:cs="仿宋_GB2312"/>
          <w:shd w:val="clear" w:color="auto" w:fill="FFFFFF"/>
        </w:rPr>
      </w:pPr>
      <w:r>
        <w:rPr>
          <w:rFonts w:cs="仿宋_GB2312"/>
          <w:shd w:val="clear" w:color="auto" w:fill="FFFFFF"/>
        </w:rPr>
        <w:t>4.</w:t>
      </w:r>
      <w:r>
        <w:rPr>
          <w:rFonts w:ascii="仿宋_GB2312" w:hAnsi="仿宋_GB2312" w:cs="仿宋_GB2312" w:hint="eastAsia"/>
          <w:shd w:val="clear" w:color="auto" w:fill="FFFFFF"/>
        </w:rPr>
        <w:t>具备大学专科学历，取得助理工程师职称后，从事本专业技术工作满</w:t>
      </w:r>
      <w:r>
        <w:rPr>
          <w:rFonts w:cs="仿宋_GB2312"/>
          <w:shd w:val="clear" w:color="auto" w:fill="FFFFFF"/>
        </w:rPr>
        <w:t>4</w:t>
      </w:r>
      <w:r>
        <w:rPr>
          <w:rFonts w:ascii="仿宋_GB2312" w:hAnsi="仿宋_GB2312" w:cs="仿宋_GB2312" w:hint="eastAsia"/>
          <w:shd w:val="clear" w:color="auto" w:fill="FFFFFF"/>
        </w:rPr>
        <w:t>年。</w:t>
      </w:r>
    </w:p>
    <w:p w:rsidR="00B14AB8" w:rsidRDefault="00B14AB8" w:rsidP="00B14AB8">
      <w:pPr>
        <w:adjustRightInd w:val="0"/>
        <w:snapToGrid w:val="0"/>
        <w:spacing w:line="560" w:lineRule="exact"/>
        <w:ind w:firstLineChars="200" w:firstLine="632"/>
        <w:rPr>
          <w:rFonts w:ascii="仿宋_GB2312" w:hAnsi="仿宋_GB2312" w:cs="仿宋_GB2312"/>
          <w:shd w:val="clear" w:color="auto" w:fill="FFFFFF"/>
        </w:rPr>
      </w:pPr>
      <w:r>
        <w:rPr>
          <w:rFonts w:cs="仿宋_GB2312"/>
          <w:shd w:val="clear" w:color="auto" w:fill="FFFFFF"/>
        </w:rPr>
        <w:t>5.</w:t>
      </w:r>
      <w:r>
        <w:rPr>
          <w:rFonts w:ascii="仿宋_GB2312" w:hAnsi="仿宋_GB2312" w:cs="仿宋_GB2312" w:hint="eastAsia"/>
          <w:shd w:val="clear" w:color="auto" w:fill="FFFFFF"/>
        </w:rPr>
        <w:t>具备本专业或相关专业的工程类硕士专业学位，取得助理工程师职称后</w:t>
      </w:r>
      <w:r>
        <w:rPr>
          <w:rFonts w:ascii="仿宋_GB2312" w:hAnsi="仿宋_GB2312" w:cs="仿宋_GB2312"/>
          <w:shd w:val="clear" w:color="auto" w:fill="FFFFFF"/>
        </w:rPr>
        <w:t>,</w:t>
      </w:r>
      <w:r>
        <w:rPr>
          <w:rFonts w:ascii="仿宋_GB2312" w:hAnsi="仿宋_GB2312" w:cs="仿宋_GB2312" w:hint="eastAsia"/>
          <w:shd w:val="clear" w:color="auto" w:fill="FFFFFF"/>
        </w:rPr>
        <w:t>从事本专业技术工作满</w:t>
      </w:r>
      <w:r>
        <w:rPr>
          <w:rFonts w:cs="仿宋_GB2312"/>
          <w:shd w:val="clear" w:color="auto" w:fill="FFFFFF"/>
        </w:rPr>
        <w:t>1</w:t>
      </w:r>
      <w:r>
        <w:rPr>
          <w:rFonts w:ascii="仿宋_GB2312" w:hAnsi="仿宋_GB2312" w:cs="仿宋_GB2312" w:hint="eastAsia"/>
          <w:shd w:val="clear" w:color="auto" w:fill="FFFFFF"/>
        </w:rPr>
        <w:t>年。</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（二）工作能力（经历）条件。</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hAnsi="仿宋_GB2312" w:cs="仿宋_GB2312" w:hint="eastAsia"/>
          <w:sz w:val="32"/>
          <w:szCs w:val="32"/>
        </w:rPr>
        <w:t>从事本专业技术工作期间，符合下列条件之一：</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1.</w:t>
      </w:r>
      <w:r>
        <w:rPr>
          <w:rFonts w:ascii="仿宋_GB2312" w:cs="仿宋_GB2312" w:hint="eastAsia"/>
          <w:sz w:val="32"/>
          <w:szCs w:val="32"/>
        </w:rPr>
        <w:t>从事科研开发、设计工作的工程技术人才，必须符合下列条件：</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1</w:t>
      </w:r>
      <w:r>
        <w:rPr>
          <w:rFonts w:ascii="仿宋_GB2312" w:cs="仿宋_GB2312" w:hint="eastAsia"/>
          <w:sz w:val="32"/>
          <w:szCs w:val="32"/>
        </w:rPr>
        <w:t>）作为技术骨干参加政府科技部门或大、中型企业重点科研、设计项目的全过程；或主持小型科研、设计项目全过程，能把握住小型科研、设计项目的方案论证、实施、成果报告的主要环节和关键问题。</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2</w:t>
      </w:r>
      <w:r>
        <w:rPr>
          <w:rFonts w:ascii="仿宋_GB2312" w:cs="仿宋_GB2312" w:hint="eastAsia"/>
          <w:sz w:val="32"/>
          <w:szCs w:val="32"/>
        </w:rPr>
        <w:t>）能正确进行试验数据处理和统计分析。</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3</w:t>
      </w:r>
      <w:r>
        <w:rPr>
          <w:rFonts w:ascii="仿宋_GB2312" w:cs="仿宋_GB2312" w:hint="eastAsia"/>
          <w:sz w:val="32"/>
          <w:szCs w:val="32"/>
        </w:rPr>
        <w:t>）了解专业文献的检索方法，从事有关科研课题的资料收集检索的准备工作。</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lastRenderedPageBreak/>
        <w:t>（</w:t>
      </w:r>
      <w:r>
        <w:rPr>
          <w:rFonts w:ascii="Times New Roman" w:hAnsi="Times New Roman" w:cs="仿宋_GB2312"/>
          <w:sz w:val="32"/>
          <w:szCs w:val="32"/>
        </w:rPr>
        <w:t>4</w:t>
      </w:r>
      <w:r>
        <w:rPr>
          <w:rFonts w:ascii="仿宋_GB2312" w:cs="仿宋_GB2312" w:hint="eastAsia"/>
          <w:sz w:val="32"/>
          <w:szCs w:val="32"/>
        </w:rPr>
        <w:t>）能运用专业知识解决本专业较复杂的技术问题。</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5</w:t>
      </w:r>
      <w:r>
        <w:rPr>
          <w:rFonts w:ascii="仿宋_GB2312" w:cs="仿宋_GB2312" w:hint="eastAsia"/>
          <w:sz w:val="32"/>
          <w:szCs w:val="32"/>
        </w:rPr>
        <w:t>）具有指导和培训助理工程师的能力。</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6</w:t>
      </w:r>
      <w:r>
        <w:rPr>
          <w:rFonts w:ascii="仿宋_GB2312" w:cs="仿宋_GB2312" w:hint="eastAsia"/>
          <w:sz w:val="32"/>
          <w:szCs w:val="32"/>
        </w:rPr>
        <w:t>）符合下列条件之一：</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hint="eastAsia"/>
          <w:sz w:val="32"/>
          <w:szCs w:val="32"/>
        </w:rPr>
        <w:t>①</w:t>
      </w:r>
      <w:r>
        <w:rPr>
          <w:rFonts w:ascii="Times New Roman" w:hAnsi="Times New Roman" w:cs="仿宋_GB2312"/>
          <w:sz w:val="32"/>
          <w:szCs w:val="32"/>
        </w:rPr>
        <w:t>1</w:t>
      </w:r>
      <w:r>
        <w:rPr>
          <w:rFonts w:ascii="仿宋_GB2312" w:cs="仿宋_GB2312" w:hint="eastAsia"/>
          <w:sz w:val="32"/>
          <w:szCs w:val="32"/>
        </w:rPr>
        <w:t>项以上政府科技部门或大、中型企业的单项研究课题的主要完成人；或</w:t>
      </w:r>
      <w:r>
        <w:rPr>
          <w:rFonts w:ascii="Times New Roman" w:hAnsi="Times New Roman" w:cs="仿宋_GB2312"/>
          <w:sz w:val="32"/>
          <w:szCs w:val="32"/>
        </w:rPr>
        <w:t>2</w:t>
      </w:r>
      <w:r>
        <w:rPr>
          <w:rFonts w:ascii="仿宋_GB2312" w:cs="仿宋_GB2312" w:hint="eastAsia"/>
          <w:sz w:val="32"/>
          <w:szCs w:val="32"/>
        </w:rPr>
        <w:t>项以上政府科技部门科研项目的主要参加者。</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hAnsi="仿宋_GB2312" w:cs="仿宋_GB2312" w:hint="eastAsia"/>
          <w:sz w:val="32"/>
          <w:szCs w:val="32"/>
        </w:rPr>
        <w:t>②</w:t>
      </w:r>
      <w:r>
        <w:rPr>
          <w:rFonts w:ascii="仿宋_GB2312" w:cs="仿宋_GB2312" w:hint="eastAsia"/>
          <w:sz w:val="32"/>
          <w:szCs w:val="32"/>
        </w:rPr>
        <w:t>参加过</w:t>
      </w:r>
      <w:r>
        <w:rPr>
          <w:rFonts w:ascii="Times New Roman" w:hAnsi="Times New Roman" w:cs="仿宋_GB2312"/>
          <w:sz w:val="32"/>
          <w:szCs w:val="32"/>
        </w:rPr>
        <w:t>2</w:t>
      </w:r>
      <w:r>
        <w:rPr>
          <w:rFonts w:ascii="仿宋_GB2312" w:cs="仿宋_GB2312" w:hint="eastAsia"/>
          <w:sz w:val="32"/>
          <w:szCs w:val="32"/>
        </w:rPr>
        <w:t>项以上大、中型企业的主要生产厂（车间）的专业规划工作，具有从事规划设计工作的能力与经历，能准确、清晰地进行本专业的技术分析；或参加过</w:t>
      </w:r>
      <w:r>
        <w:rPr>
          <w:rFonts w:ascii="Times New Roman" w:hAnsi="Times New Roman" w:cs="仿宋_GB2312"/>
          <w:sz w:val="32"/>
          <w:szCs w:val="32"/>
        </w:rPr>
        <w:t>2</w:t>
      </w:r>
      <w:r>
        <w:rPr>
          <w:rFonts w:ascii="仿宋_GB2312" w:cs="仿宋_GB2312" w:hint="eastAsia"/>
          <w:sz w:val="32"/>
          <w:szCs w:val="32"/>
        </w:rPr>
        <w:t>项以上大、中型工程项目的可行性研究报告、初步设计、施工图设计工作。</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hAnsi="仿宋_GB2312" w:cs="仿宋_GB2312" w:hint="eastAsia"/>
          <w:sz w:val="32"/>
          <w:szCs w:val="32"/>
        </w:rPr>
        <w:t>③</w:t>
      </w:r>
      <w:r>
        <w:rPr>
          <w:rFonts w:ascii="仿宋_GB2312" w:cs="仿宋_GB2312" w:hint="eastAsia"/>
          <w:sz w:val="32"/>
          <w:szCs w:val="32"/>
        </w:rPr>
        <w:t>参加过</w:t>
      </w:r>
      <w:r>
        <w:rPr>
          <w:rFonts w:ascii="Times New Roman" w:hAnsi="Times New Roman" w:cs="仿宋_GB2312"/>
          <w:sz w:val="32"/>
          <w:szCs w:val="32"/>
        </w:rPr>
        <w:t>2</w:t>
      </w:r>
      <w:r>
        <w:rPr>
          <w:rFonts w:ascii="仿宋_GB2312" w:cs="仿宋_GB2312" w:hint="eastAsia"/>
          <w:sz w:val="32"/>
          <w:szCs w:val="32"/>
        </w:rPr>
        <w:t>项以上大、中型企业攻关项目，至少是</w:t>
      </w:r>
      <w:r>
        <w:rPr>
          <w:rFonts w:ascii="Times New Roman" w:hAnsi="Times New Roman" w:cs="仿宋_GB2312"/>
          <w:sz w:val="32"/>
          <w:szCs w:val="32"/>
        </w:rPr>
        <w:t>1</w:t>
      </w:r>
      <w:r>
        <w:rPr>
          <w:rFonts w:ascii="仿宋_GB2312" w:cs="仿宋_GB2312" w:hint="eastAsia"/>
          <w:sz w:val="32"/>
          <w:szCs w:val="32"/>
        </w:rPr>
        <w:t>项子课题的主要完成人。</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2.</w:t>
      </w:r>
      <w:r>
        <w:rPr>
          <w:rFonts w:ascii="仿宋_GB2312" w:cs="仿宋_GB2312" w:hint="eastAsia"/>
          <w:sz w:val="32"/>
          <w:szCs w:val="32"/>
        </w:rPr>
        <w:t>从事生产技术工作的工程技术人才，必须符合下列条件：</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1</w:t>
      </w:r>
      <w:r>
        <w:rPr>
          <w:rFonts w:ascii="仿宋_GB2312" w:cs="仿宋_GB2312" w:hint="eastAsia"/>
          <w:sz w:val="32"/>
          <w:szCs w:val="32"/>
        </w:rPr>
        <w:t>）参加本企业重大技术改造、设备改进、工艺改进、产品质量改进等工程或科研项目全过程，或主持小型项目的方案论证、设计、实施、成果报告等全过程。</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2</w:t>
      </w:r>
      <w:r>
        <w:rPr>
          <w:rFonts w:ascii="仿宋_GB2312" w:cs="仿宋_GB2312" w:hint="eastAsia"/>
          <w:sz w:val="32"/>
          <w:szCs w:val="32"/>
        </w:rPr>
        <w:t>）参与组织处理过较复杂的生产技术工艺、品种质量和安全生产等技术问题。</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3</w:t>
      </w:r>
      <w:r>
        <w:rPr>
          <w:rFonts w:ascii="仿宋_GB2312" w:cs="仿宋_GB2312" w:hint="eastAsia"/>
          <w:sz w:val="32"/>
          <w:szCs w:val="32"/>
        </w:rPr>
        <w:t>）具有指导和培训助理工程师的能力。</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4</w:t>
      </w:r>
      <w:r>
        <w:rPr>
          <w:rFonts w:ascii="仿宋_GB2312" w:cs="仿宋_GB2312" w:hint="eastAsia"/>
          <w:sz w:val="32"/>
          <w:szCs w:val="32"/>
        </w:rPr>
        <w:t>）符合下列条件之一：</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hAnsi="仿宋_GB2312" w:cs="仿宋_GB2312" w:hint="eastAsia"/>
          <w:sz w:val="32"/>
          <w:szCs w:val="32"/>
        </w:rPr>
        <w:t>①</w:t>
      </w:r>
      <w:r>
        <w:rPr>
          <w:rFonts w:ascii="仿宋_GB2312" w:cs="仿宋_GB2312" w:hint="eastAsia"/>
          <w:sz w:val="32"/>
          <w:szCs w:val="32"/>
        </w:rPr>
        <w:t>作为技术骨干参加过企业的生产技术改造、设备改造、改善技术经济指标、提高产品质量等项目的立项、施工、验收的组织、实施工作。</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hAnsi="仿宋_GB2312" w:cs="仿宋_GB2312" w:hint="eastAsia"/>
          <w:sz w:val="32"/>
          <w:szCs w:val="32"/>
        </w:rPr>
        <w:t>②</w:t>
      </w:r>
      <w:r>
        <w:rPr>
          <w:rFonts w:ascii="仿宋_GB2312" w:cs="仿宋_GB2312" w:hint="eastAsia"/>
          <w:sz w:val="32"/>
          <w:szCs w:val="32"/>
        </w:rPr>
        <w:t>作为主要参加者参与过企业的新技术、新产品、新工艺的</w:t>
      </w:r>
      <w:r>
        <w:rPr>
          <w:rFonts w:ascii="仿宋_GB2312" w:cs="仿宋_GB2312" w:hint="eastAsia"/>
          <w:sz w:val="32"/>
          <w:szCs w:val="32"/>
        </w:rPr>
        <w:lastRenderedPageBreak/>
        <w:t>开发与推广工作等</w:t>
      </w:r>
      <w:r>
        <w:rPr>
          <w:rFonts w:ascii="Times New Roman" w:hAnsi="Times New Roman" w:cs="仿宋_GB2312"/>
          <w:sz w:val="32"/>
          <w:szCs w:val="32"/>
        </w:rPr>
        <w:t>2</w:t>
      </w:r>
      <w:r>
        <w:rPr>
          <w:rFonts w:ascii="仿宋_GB2312" w:cs="仿宋_GB2312" w:hint="eastAsia"/>
          <w:sz w:val="32"/>
          <w:szCs w:val="32"/>
        </w:rPr>
        <w:t>项以上。</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hAnsi="仿宋_GB2312" w:cs="仿宋_GB2312" w:hint="eastAsia"/>
          <w:sz w:val="32"/>
          <w:szCs w:val="32"/>
        </w:rPr>
        <w:t>③</w:t>
      </w:r>
      <w:r>
        <w:rPr>
          <w:rFonts w:ascii="仿宋_GB2312" w:cs="仿宋_GB2312" w:hint="eastAsia"/>
          <w:sz w:val="32"/>
          <w:szCs w:val="32"/>
        </w:rPr>
        <w:t>在生产或施工中，提出解决重要技术问题的建议并被采纳，实践证明合理可行。</w:t>
      </w:r>
    </w:p>
    <w:p w:rsidR="00B14AB8" w:rsidRDefault="00B14AB8" w:rsidP="00B14AB8">
      <w:pPr>
        <w:spacing w:line="560" w:lineRule="exact"/>
        <w:ind w:firstLineChars="200" w:firstLine="632"/>
        <w:rPr>
          <w:rFonts w:ascii="仿宋_GB2312" w:hAnsi="宋体" w:cs="仿宋_GB2312"/>
        </w:rPr>
      </w:pPr>
      <w:r>
        <w:rPr>
          <w:rFonts w:ascii="仿宋_GB2312" w:hAnsi="仿宋_GB2312" w:cs="仿宋_GB2312" w:hint="eastAsia"/>
        </w:rPr>
        <w:t>④</w:t>
      </w:r>
      <w:r>
        <w:rPr>
          <w:rFonts w:ascii="仿宋_GB2312" w:hAnsi="宋体" w:cs="仿宋_GB2312" w:hint="eastAsia"/>
        </w:rPr>
        <w:t>负责处理日常生产中出现的较复杂的生产故障，取得良好的效果。</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（三）业绩成果条件。</w:t>
      </w:r>
    </w:p>
    <w:p w:rsidR="00B14AB8" w:rsidRDefault="00B14AB8" w:rsidP="00B14AB8">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从事本专业技术工作期间，符合下列条件之一：</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1.</w:t>
      </w:r>
      <w:r>
        <w:rPr>
          <w:rFonts w:ascii="仿宋_GB2312" w:cs="仿宋_GB2312" w:hint="eastAsia"/>
          <w:sz w:val="32"/>
          <w:szCs w:val="32"/>
        </w:rPr>
        <w:t>市（厅）级以上科技奖项或成果奖项获奖项目的主要完成人（以奖励证书为准）。</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2.</w:t>
      </w:r>
      <w:r>
        <w:rPr>
          <w:rFonts w:ascii="仿宋_GB2312" w:cs="仿宋_GB2312" w:hint="eastAsia"/>
          <w:sz w:val="32"/>
          <w:szCs w:val="32"/>
        </w:rPr>
        <w:t>完成</w:t>
      </w:r>
      <w:r>
        <w:rPr>
          <w:rFonts w:ascii="Times New Roman" w:hAnsi="Times New Roman" w:cs="仿宋_GB2312"/>
          <w:sz w:val="32"/>
          <w:szCs w:val="32"/>
        </w:rPr>
        <w:t>2</w:t>
      </w:r>
      <w:r>
        <w:rPr>
          <w:rFonts w:ascii="仿宋_GB2312" w:cs="仿宋_GB2312" w:hint="eastAsia"/>
          <w:sz w:val="32"/>
          <w:szCs w:val="32"/>
        </w:rPr>
        <w:t>项以上工程设计、施工安装或新技术、新工艺、新产品的推广应用，成绩显著并经过考核得到有关方面认可。</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3.</w:t>
      </w:r>
      <w:r>
        <w:rPr>
          <w:rFonts w:ascii="仿宋_GB2312" w:cs="仿宋_GB2312" w:hint="eastAsia"/>
          <w:sz w:val="32"/>
          <w:szCs w:val="32"/>
        </w:rPr>
        <w:t>参与企业发展规划的制定并被采纳实施；或承担工程项目的可行性研究报告、初步设计、施工图设计，经上级审查、验收、鉴定不少于</w:t>
      </w:r>
      <w:r>
        <w:rPr>
          <w:rFonts w:ascii="Times New Roman" w:hAnsi="Times New Roman" w:cs="仿宋_GB2312"/>
          <w:sz w:val="32"/>
          <w:szCs w:val="32"/>
        </w:rPr>
        <w:t>2</w:t>
      </w:r>
      <w:r>
        <w:rPr>
          <w:rFonts w:ascii="仿宋_GB2312" w:cs="仿宋_GB2312" w:hint="eastAsia"/>
          <w:sz w:val="32"/>
          <w:szCs w:val="32"/>
        </w:rPr>
        <w:t>项。</w:t>
      </w:r>
    </w:p>
    <w:p w:rsidR="00B14AB8" w:rsidRDefault="00B14AB8" w:rsidP="00B14AB8">
      <w:pPr>
        <w:pStyle w:val="a4"/>
        <w:widowControl w:val="0"/>
        <w:spacing w:before="0" w:beforeAutospacing="0" w:after="0" w:afterAutospacing="0" w:line="560" w:lineRule="exact"/>
        <w:ind w:firstLineChars="200" w:firstLine="592"/>
        <w:jc w:val="both"/>
        <w:rPr>
          <w:rFonts w:ascii="仿宋_GB2312" w:cs="仿宋_GB2312"/>
          <w:sz w:val="32"/>
          <w:szCs w:val="32"/>
        </w:rPr>
      </w:pPr>
      <w:r>
        <w:rPr>
          <w:rFonts w:ascii="Times New Roman" w:hAnsi="Times New Roman" w:cs="仿宋_GB2312"/>
          <w:spacing w:val="-10"/>
          <w:sz w:val="32"/>
          <w:szCs w:val="32"/>
        </w:rPr>
        <w:t>4.</w:t>
      </w:r>
      <w:r>
        <w:rPr>
          <w:rFonts w:ascii="仿宋_GB2312" w:cs="仿宋_GB2312" w:hint="eastAsia"/>
          <w:spacing w:val="-10"/>
          <w:sz w:val="32"/>
          <w:szCs w:val="32"/>
        </w:rPr>
        <w:t>取得本专业有较大实用价值的发明或实用新型专利并被采</w:t>
      </w:r>
      <w:r>
        <w:rPr>
          <w:rFonts w:ascii="仿宋_GB2312" w:cs="仿宋_GB2312" w:hint="eastAsia"/>
          <w:sz w:val="32"/>
          <w:szCs w:val="32"/>
        </w:rPr>
        <w:t>用。</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5.</w:t>
      </w:r>
      <w:r>
        <w:rPr>
          <w:rFonts w:ascii="仿宋_GB2312" w:cs="仿宋_GB2312" w:hint="eastAsia"/>
          <w:sz w:val="32"/>
          <w:szCs w:val="32"/>
        </w:rPr>
        <w:t>独立解决科研、生产、设计、施工中出现较复杂的技术问</w:t>
      </w:r>
      <w:r>
        <w:rPr>
          <w:rFonts w:ascii="仿宋_GB2312" w:cs="仿宋_GB2312" w:hint="eastAsia"/>
          <w:spacing w:val="-6"/>
          <w:sz w:val="32"/>
          <w:szCs w:val="32"/>
        </w:rPr>
        <w:t>题，或参与技术攻关，使企业产品质量提高、成本降低、效益显</w:t>
      </w:r>
      <w:r>
        <w:rPr>
          <w:rFonts w:ascii="仿宋_GB2312" w:cs="仿宋_GB2312" w:hint="eastAsia"/>
          <w:sz w:val="32"/>
          <w:szCs w:val="32"/>
        </w:rPr>
        <w:t>著。</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（四）学术成果条件。</w:t>
      </w:r>
    </w:p>
    <w:p w:rsidR="00B14AB8" w:rsidRDefault="00B14AB8" w:rsidP="00B14AB8">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从事本专业技术工作期间，符合下列条件之一：</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1.</w:t>
      </w:r>
      <w:r>
        <w:rPr>
          <w:rFonts w:ascii="仿宋_GB2312" w:cs="仿宋_GB2312" w:hint="eastAsia"/>
          <w:sz w:val="32"/>
          <w:szCs w:val="32"/>
        </w:rPr>
        <w:t>在公开发行的本专业或相近专业期刊上发表与本专业相关的论文</w:t>
      </w:r>
      <w:r>
        <w:rPr>
          <w:rFonts w:ascii="Times New Roman" w:hAnsi="Times New Roman" w:cs="仿宋_GB2312"/>
          <w:sz w:val="32"/>
          <w:szCs w:val="32"/>
        </w:rPr>
        <w:t>1</w:t>
      </w:r>
      <w:r>
        <w:rPr>
          <w:rFonts w:ascii="仿宋_GB2312" w:cs="仿宋_GB2312" w:hint="eastAsia"/>
          <w:sz w:val="32"/>
          <w:szCs w:val="32"/>
        </w:rPr>
        <w:t>篇（独撰、第一作者或通讯作者）。</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2.</w:t>
      </w:r>
      <w:r>
        <w:rPr>
          <w:rFonts w:ascii="仿宋_GB2312" w:cs="仿宋_GB2312" w:hint="eastAsia"/>
          <w:sz w:val="32"/>
          <w:szCs w:val="32"/>
        </w:rPr>
        <w:t>公开出版本专业专著或译著</w:t>
      </w:r>
      <w:r>
        <w:rPr>
          <w:rFonts w:ascii="Times New Roman" w:hAnsi="Times New Roman" w:cs="仿宋_GB2312"/>
          <w:sz w:val="32"/>
          <w:szCs w:val="32"/>
        </w:rPr>
        <w:t>1</w:t>
      </w:r>
      <w:r>
        <w:rPr>
          <w:rFonts w:ascii="仿宋_GB2312" w:cs="仿宋_GB2312" w:hint="eastAsia"/>
          <w:sz w:val="32"/>
          <w:szCs w:val="32"/>
        </w:rPr>
        <w:t>部（独著或合著）。</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3.</w:t>
      </w:r>
      <w:r>
        <w:rPr>
          <w:rFonts w:ascii="仿宋_GB2312" w:cs="仿宋_GB2312" w:hint="eastAsia"/>
          <w:sz w:val="32"/>
          <w:szCs w:val="32"/>
        </w:rPr>
        <w:t>作为主要撰写人，参与编写或修订公开出版发行的本行业</w:t>
      </w:r>
      <w:r>
        <w:rPr>
          <w:rFonts w:ascii="仿宋_GB2312" w:cs="仿宋_GB2312" w:hint="eastAsia"/>
          <w:sz w:val="32"/>
          <w:szCs w:val="32"/>
        </w:rPr>
        <w:lastRenderedPageBreak/>
        <w:t>有关技术规范、规程、标准或教材、技术手册。</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4.</w:t>
      </w:r>
      <w:r>
        <w:rPr>
          <w:rFonts w:ascii="仿宋_GB2312" w:cs="仿宋_GB2312" w:hint="eastAsia"/>
          <w:sz w:val="32"/>
          <w:szCs w:val="32"/>
        </w:rPr>
        <w:t>独立撰写与本专业相关的技术研究报告或研究成果报告</w:t>
      </w:r>
      <w:r>
        <w:rPr>
          <w:rFonts w:ascii="Times New Roman" w:hAnsi="Times New Roman" w:cs="仿宋_GB2312"/>
          <w:sz w:val="32"/>
          <w:szCs w:val="32"/>
        </w:rPr>
        <w:t>2</w:t>
      </w:r>
      <w:r>
        <w:rPr>
          <w:rFonts w:ascii="仿宋_GB2312" w:cs="仿宋_GB2312" w:hint="eastAsia"/>
          <w:sz w:val="32"/>
          <w:szCs w:val="32"/>
        </w:rPr>
        <w:t>篇，其学术水平和实用性获得同行专家书面认可。</w:t>
      </w:r>
    </w:p>
    <w:p w:rsidR="00B14AB8" w:rsidRDefault="00B14AB8" w:rsidP="00B14AB8">
      <w:pPr>
        <w:adjustRightInd w:val="0"/>
        <w:snapToGrid w:val="0"/>
        <w:spacing w:line="560" w:lineRule="exact"/>
        <w:ind w:firstLineChars="200" w:firstLine="634"/>
        <w:rPr>
          <w:rFonts w:ascii="楷体_GB2312" w:eastAsia="楷体_GB2312" w:hAnsi="楷体_GB2312" w:cs="楷体_GB2312"/>
          <w:b/>
          <w:bCs/>
          <w:kern w:val="0"/>
        </w:rPr>
      </w:pPr>
      <w:r>
        <w:rPr>
          <w:rFonts w:ascii="楷体_GB2312" w:eastAsia="楷体_GB2312" w:hAnsi="楷体_GB2312" w:cs="楷体_GB2312" w:hint="eastAsia"/>
          <w:b/>
          <w:bCs/>
          <w:kern w:val="0"/>
        </w:rPr>
        <w:t>四、高级工程师</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（一）学历资历条件。</w:t>
      </w:r>
    </w:p>
    <w:p w:rsidR="00B14AB8" w:rsidRDefault="00B14AB8" w:rsidP="00B14AB8">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符合下列条件之一：</w:t>
      </w:r>
    </w:p>
    <w:p w:rsidR="00B14AB8" w:rsidRDefault="00B14AB8" w:rsidP="00B14AB8">
      <w:pPr>
        <w:adjustRightInd w:val="0"/>
        <w:snapToGrid w:val="0"/>
        <w:spacing w:line="560" w:lineRule="exact"/>
        <w:ind w:firstLineChars="200" w:firstLine="632"/>
        <w:rPr>
          <w:rFonts w:ascii="仿宋_GB2312" w:hAnsi="仿宋_GB2312" w:cs="仿宋_GB2312"/>
        </w:rPr>
      </w:pPr>
      <w:r>
        <w:rPr>
          <w:rFonts w:cs="仿宋_GB2312"/>
        </w:rPr>
        <w:t>1.</w:t>
      </w:r>
      <w:r>
        <w:rPr>
          <w:rFonts w:ascii="仿宋_GB2312" w:hAnsi="仿宋_GB2312" w:cs="仿宋_GB2312" w:hint="eastAsia"/>
        </w:rPr>
        <w:t>具备博士学位，从事本专业技术工作满</w:t>
      </w:r>
      <w:r>
        <w:rPr>
          <w:rFonts w:cs="仿宋_GB2312"/>
        </w:rPr>
        <w:t>2</w:t>
      </w:r>
      <w:r>
        <w:rPr>
          <w:rFonts w:ascii="仿宋_GB2312" w:hAnsi="仿宋_GB2312" w:cs="仿宋_GB2312" w:hint="eastAsia"/>
        </w:rPr>
        <w:t>年。</w:t>
      </w:r>
    </w:p>
    <w:p w:rsidR="00B14AB8" w:rsidRDefault="00B14AB8" w:rsidP="00B14AB8">
      <w:pPr>
        <w:adjustRightInd w:val="0"/>
        <w:snapToGrid w:val="0"/>
        <w:spacing w:line="560" w:lineRule="exact"/>
        <w:ind w:firstLineChars="200" w:firstLine="632"/>
        <w:rPr>
          <w:rFonts w:ascii="仿宋_GB2312" w:hAnsi="仿宋_GB2312" w:cs="仿宋_GB2312"/>
        </w:rPr>
      </w:pPr>
      <w:r>
        <w:rPr>
          <w:rFonts w:cs="仿宋_GB2312"/>
        </w:rPr>
        <w:t>2.</w:t>
      </w:r>
      <w:r>
        <w:rPr>
          <w:rFonts w:ascii="仿宋_GB2312" w:hAnsi="仿宋_GB2312" w:cs="仿宋_GB2312" w:hint="eastAsia"/>
        </w:rPr>
        <w:t>具备硕士学位，或第二学士学位，或大学本科学历，或学士学位，取得工程师职称后，从事本专业技术工作满</w:t>
      </w:r>
      <w:r>
        <w:rPr>
          <w:rFonts w:cs="仿宋_GB2312"/>
        </w:rPr>
        <w:t>5</w:t>
      </w:r>
      <w:r>
        <w:rPr>
          <w:rFonts w:ascii="仿宋_GB2312" w:hAnsi="仿宋_GB2312" w:cs="仿宋_GB2312" w:hint="eastAsia"/>
        </w:rPr>
        <w:t>年。</w:t>
      </w:r>
    </w:p>
    <w:p w:rsidR="00B14AB8" w:rsidRDefault="00B14AB8" w:rsidP="00B14AB8">
      <w:pPr>
        <w:adjustRightInd w:val="0"/>
        <w:snapToGrid w:val="0"/>
        <w:spacing w:line="560" w:lineRule="exact"/>
        <w:ind w:firstLineChars="200" w:firstLine="632"/>
        <w:rPr>
          <w:rFonts w:ascii="仿宋_GB2312" w:hAnsi="仿宋_GB2312" w:cs="仿宋_GB2312"/>
        </w:rPr>
      </w:pPr>
      <w:r>
        <w:rPr>
          <w:rFonts w:cs="仿宋_GB2312"/>
        </w:rPr>
        <w:t>3.</w:t>
      </w:r>
      <w:r>
        <w:rPr>
          <w:rFonts w:ascii="仿宋_GB2312" w:hAnsi="仿宋_GB2312" w:cs="仿宋_GB2312" w:hint="eastAsia"/>
          <w:shd w:val="clear" w:color="auto" w:fill="FFFFFF"/>
        </w:rPr>
        <w:t>具备本专业或相关专业的工程类博士专业学位，从事本专业技术工作满</w:t>
      </w:r>
      <w:r>
        <w:rPr>
          <w:rFonts w:cs="仿宋_GB2312"/>
          <w:shd w:val="clear" w:color="auto" w:fill="FFFFFF"/>
        </w:rPr>
        <w:t>1</w:t>
      </w:r>
      <w:r>
        <w:rPr>
          <w:rFonts w:ascii="仿宋_GB2312" w:hAnsi="仿宋_GB2312" w:cs="仿宋_GB2312" w:hint="eastAsia"/>
          <w:shd w:val="clear" w:color="auto" w:fill="FFFFFF"/>
        </w:rPr>
        <w:t>年。</w:t>
      </w:r>
    </w:p>
    <w:p w:rsidR="00B14AB8" w:rsidRDefault="00B14AB8" w:rsidP="00B14AB8">
      <w:pPr>
        <w:tabs>
          <w:tab w:val="left" w:pos="1050"/>
        </w:tabs>
        <w:adjustRightInd w:val="0"/>
        <w:snapToGrid w:val="0"/>
        <w:spacing w:line="560" w:lineRule="exact"/>
        <w:ind w:firstLineChars="200" w:firstLine="632"/>
        <w:rPr>
          <w:rFonts w:ascii="仿宋_GB2312" w:hAnsi="仿宋_GB2312" w:cs="仿宋_GB2312"/>
          <w:shd w:val="clear" w:color="auto" w:fill="FFFFFF"/>
        </w:rPr>
      </w:pPr>
      <w:r>
        <w:rPr>
          <w:rFonts w:cs="仿宋_GB2312"/>
          <w:shd w:val="clear" w:color="auto" w:fill="FFFFFF"/>
        </w:rPr>
        <w:t>4.</w:t>
      </w:r>
      <w:r>
        <w:rPr>
          <w:rFonts w:ascii="仿宋_GB2312" w:hAnsi="仿宋_GB2312" w:cs="仿宋_GB2312" w:hint="eastAsia"/>
          <w:shd w:val="clear" w:color="auto" w:fill="FFFFFF"/>
        </w:rPr>
        <w:t>不具备上述学历、年限条件，取得工程师职称后，符合下列条件之二项，可由</w:t>
      </w:r>
      <w:r>
        <w:rPr>
          <w:rFonts w:cs="仿宋_GB2312"/>
          <w:shd w:val="clear" w:color="auto" w:fill="FFFFFF"/>
        </w:rPr>
        <w:t>2</w:t>
      </w:r>
      <w:r>
        <w:rPr>
          <w:rFonts w:ascii="仿宋_GB2312" w:hAnsi="仿宋_GB2312" w:cs="仿宋_GB2312" w:hint="eastAsia"/>
          <w:shd w:val="clear" w:color="auto" w:fill="FFFFFF"/>
        </w:rPr>
        <w:t>名本专业或相近专业正高级工程师推荐破格申报。</w:t>
      </w:r>
    </w:p>
    <w:p w:rsidR="00B14AB8" w:rsidRDefault="00B14AB8" w:rsidP="00B14AB8">
      <w:pPr>
        <w:adjustRightInd w:val="0"/>
        <w:snapToGrid w:val="0"/>
        <w:spacing w:line="560" w:lineRule="exact"/>
        <w:ind w:firstLineChars="200" w:firstLine="632"/>
        <w:rPr>
          <w:rFonts w:ascii="仿宋_GB2312" w:hAnsi="仿宋" w:cs="仿宋_GB2312"/>
        </w:rPr>
      </w:pPr>
      <w:r>
        <w:rPr>
          <w:rFonts w:ascii="仿宋_GB2312" w:hAnsi="仿宋" w:cs="仿宋_GB2312" w:hint="eastAsia"/>
        </w:rPr>
        <w:t>（</w:t>
      </w:r>
      <w:r>
        <w:rPr>
          <w:rFonts w:cs="仿宋_GB2312"/>
        </w:rPr>
        <w:t>1</w:t>
      </w:r>
      <w:r>
        <w:rPr>
          <w:rFonts w:ascii="仿宋_GB2312" w:hAnsi="仿宋" w:cs="仿宋_GB2312" w:hint="eastAsia"/>
        </w:rPr>
        <w:t>）</w:t>
      </w:r>
      <w:r>
        <w:rPr>
          <w:rFonts w:ascii="仿宋_GB2312" w:hAnsi="宋体" w:cs="仿宋_GB2312" w:hint="eastAsia"/>
          <w:kern w:val="0"/>
        </w:rPr>
        <w:t>国家级或省（部）级科技成果奖、优秀专利奖、优秀新产品奖、优秀设计奖等奖项获奖项目的主要完成人（以奖励证书为准）</w:t>
      </w:r>
      <w:r>
        <w:rPr>
          <w:rFonts w:ascii="仿宋_GB2312" w:hAnsi="仿宋" w:cs="仿宋_GB2312" w:hint="eastAsia"/>
        </w:rPr>
        <w:t>；或市（厅）级科技进步奖一等奖获奖项目的主要完成人（排名前</w:t>
      </w:r>
      <w:r>
        <w:rPr>
          <w:rFonts w:cs="仿宋_GB2312"/>
        </w:rPr>
        <w:t>5</w:t>
      </w:r>
      <w:r>
        <w:rPr>
          <w:rFonts w:ascii="仿宋_GB2312" w:hAnsi="仿宋" w:cs="仿宋_GB2312" w:hint="eastAsia"/>
        </w:rPr>
        <w:t>，</w:t>
      </w:r>
      <w:r>
        <w:rPr>
          <w:rFonts w:ascii="仿宋_GB2312" w:hAnsi="宋体" w:cs="仿宋_GB2312" w:hint="eastAsia"/>
          <w:kern w:val="0"/>
        </w:rPr>
        <w:t>以奖励证书为准</w:t>
      </w:r>
      <w:r>
        <w:rPr>
          <w:rFonts w:ascii="仿宋_GB2312" w:hAnsi="仿宋" w:cs="仿宋_GB2312" w:hint="eastAsia"/>
        </w:rPr>
        <w:t>）。</w:t>
      </w:r>
    </w:p>
    <w:p w:rsidR="00B14AB8" w:rsidRDefault="00B14AB8" w:rsidP="00B14AB8">
      <w:pPr>
        <w:adjustRightInd w:val="0"/>
        <w:snapToGrid w:val="0"/>
        <w:spacing w:line="560" w:lineRule="exact"/>
        <w:ind w:firstLineChars="200" w:firstLine="632"/>
        <w:rPr>
          <w:rFonts w:ascii="仿宋_GB2312" w:hAnsi="仿宋" w:cs="仿宋_GB2312"/>
        </w:rPr>
      </w:pPr>
      <w:r>
        <w:rPr>
          <w:rFonts w:ascii="仿宋_GB2312" w:hAnsi="仿宋" w:cs="仿宋_GB2312" w:hint="eastAsia"/>
        </w:rPr>
        <w:t>（</w:t>
      </w:r>
      <w:r>
        <w:rPr>
          <w:rFonts w:cs="仿宋_GB2312"/>
        </w:rPr>
        <w:t>2</w:t>
      </w:r>
      <w:r>
        <w:rPr>
          <w:rFonts w:ascii="仿宋_GB2312" w:hAnsi="仿宋" w:cs="仿宋_GB2312" w:hint="eastAsia"/>
        </w:rPr>
        <w:t>）获省级以上人才称号者。</w:t>
      </w:r>
    </w:p>
    <w:p w:rsidR="00B14AB8" w:rsidRDefault="00B14AB8" w:rsidP="00B14AB8">
      <w:pPr>
        <w:adjustRightInd w:val="0"/>
        <w:snapToGrid w:val="0"/>
        <w:spacing w:line="560" w:lineRule="exact"/>
        <w:ind w:firstLineChars="200" w:firstLine="632"/>
        <w:rPr>
          <w:rFonts w:ascii="仿宋_GB2312" w:hAnsi="宋体" w:cs="仿宋_GB2312"/>
          <w:kern w:val="0"/>
        </w:rPr>
      </w:pPr>
      <w:r>
        <w:rPr>
          <w:rFonts w:ascii="仿宋_GB2312" w:hAnsi="仿宋" w:cs="仿宋_GB2312" w:hint="eastAsia"/>
        </w:rPr>
        <w:t>（</w:t>
      </w:r>
      <w:r>
        <w:rPr>
          <w:rFonts w:cs="仿宋_GB2312"/>
        </w:rPr>
        <w:t>3</w:t>
      </w:r>
      <w:r>
        <w:rPr>
          <w:rFonts w:ascii="仿宋_GB2312" w:hAnsi="仿宋" w:cs="仿宋_GB2312" w:hint="eastAsia"/>
        </w:rPr>
        <w:t>）主持或主要参加国家或省（部）级重大项目的研究、设计、制造、更新改造工作，达到国内先进水平，并取得较显著的技术经济效益和社会效益，得到省级业务主管部门的认可。</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（二）工作能力（经历）条件。</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lastRenderedPageBreak/>
        <w:t>任现职期间，符合下列条件之一：</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1.</w:t>
      </w:r>
      <w:r>
        <w:rPr>
          <w:rFonts w:ascii="仿宋_GB2312" w:cs="仿宋_GB2312" w:hint="eastAsia"/>
          <w:sz w:val="32"/>
          <w:szCs w:val="32"/>
        </w:rPr>
        <w:t>从事科研开发、设计工作的工程技术人才，必须符合下列条件：</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1</w:t>
      </w:r>
      <w:r>
        <w:rPr>
          <w:rFonts w:ascii="仿宋_GB2312" w:cs="仿宋_GB2312" w:hint="eastAsia"/>
          <w:sz w:val="32"/>
          <w:szCs w:val="32"/>
        </w:rPr>
        <w:t>）参与过省（部）级重大科研项目全过程或大、中型工程项目全过程，或在某分支领域有效果显著的技术性突破，对项目的完成有重大贡献者。或有承担中型工程项目的可行性研究报告、初步设计、现场施工、安装调试和试生产工作全过程的经历，或有作为技术骨干参加大型工程项目的本专业分段全过程的经历，并圆满完成任务。</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2</w:t>
      </w:r>
      <w:r>
        <w:rPr>
          <w:rFonts w:ascii="仿宋_GB2312" w:cs="仿宋_GB2312" w:hint="eastAsia"/>
          <w:sz w:val="32"/>
          <w:szCs w:val="32"/>
        </w:rPr>
        <w:t>）能将国内外先进技术或新理论应用于实际工作，具有开拓新的研究领域或解决疑难或关键技术问题的能力。</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3</w:t>
      </w:r>
      <w:r>
        <w:rPr>
          <w:rFonts w:ascii="仿宋_GB2312" w:cs="仿宋_GB2312" w:hint="eastAsia"/>
          <w:sz w:val="32"/>
          <w:szCs w:val="32"/>
        </w:rPr>
        <w:t>）具有本专业技术研究报告、软课题研究报告、可行性研究报告、规划设计方案、施工或调试报告、问题解决方案、标准规范等报告、方案、规范的编写能力。</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4</w:t>
      </w:r>
      <w:r>
        <w:rPr>
          <w:rFonts w:ascii="仿宋_GB2312" w:cs="仿宋_GB2312" w:hint="eastAsia"/>
          <w:sz w:val="32"/>
          <w:szCs w:val="32"/>
        </w:rPr>
        <w:t>）曾指导研究生或工程技术人员学习和工作。</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5</w:t>
      </w:r>
      <w:r>
        <w:rPr>
          <w:rFonts w:ascii="仿宋_GB2312" w:cs="仿宋_GB2312" w:hint="eastAsia"/>
          <w:sz w:val="32"/>
          <w:szCs w:val="32"/>
        </w:rPr>
        <w:t>）符合下列条件之一：</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hAnsi="仿宋_GB2312" w:cs="仿宋_GB2312" w:hint="eastAsia"/>
          <w:sz w:val="32"/>
          <w:szCs w:val="32"/>
        </w:rPr>
        <w:t>①</w:t>
      </w:r>
      <w:r>
        <w:rPr>
          <w:rFonts w:ascii="仿宋_GB2312" w:cs="仿宋_GB2312" w:hint="eastAsia"/>
          <w:sz w:val="32"/>
          <w:szCs w:val="32"/>
        </w:rPr>
        <w:t>作为技术骨干参与完成</w:t>
      </w:r>
      <w:r>
        <w:rPr>
          <w:rFonts w:ascii="Times New Roman" w:hAnsi="Times New Roman" w:cs="仿宋_GB2312"/>
          <w:sz w:val="32"/>
          <w:szCs w:val="32"/>
        </w:rPr>
        <w:t>1</w:t>
      </w:r>
      <w:r>
        <w:rPr>
          <w:rFonts w:ascii="仿宋_GB2312" w:cs="仿宋_GB2312" w:hint="eastAsia"/>
          <w:sz w:val="32"/>
          <w:szCs w:val="32"/>
        </w:rPr>
        <w:t>项以上国家级科研项目或省（部）级重大科研项目。</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hAnsi="仿宋_GB2312" w:cs="仿宋_GB2312" w:hint="eastAsia"/>
          <w:sz w:val="32"/>
          <w:szCs w:val="32"/>
        </w:rPr>
        <w:t>②</w:t>
      </w:r>
      <w:r>
        <w:rPr>
          <w:rFonts w:ascii="仿宋_GB2312" w:cs="仿宋_GB2312" w:hint="eastAsia"/>
          <w:sz w:val="32"/>
          <w:szCs w:val="32"/>
        </w:rPr>
        <w:t>承担过大、中型企业产品质量升级，推广新技术、新工艺、新产品，并取得显著效益项目的立项论证、方案设计、实施应用、总结报告的全过程；或作为技术骨干参与编制本专业全国或全省发展规划或大型企业规划</w:t>
      </w:r>
      <w:r>
        <w:rPr>
          <w:rFonts w:ascii="Times New Roman" w:hAnsi="Times New Roman" w:cs="仿宋_GB2312"/>
          <w:sz w:val="32"/>
          <w:szCs w:val="32"/>
        </w:rPr>
        <w:t>1</w:t>
      </w:r>
      <w:r>
        <w:rPr>
          <w:rFonts w:ascii="仿宋_GB2312" w:cs="仿宋_GB2312" w:hint="eastAsia"/>
          <w:sz w:val="32"/>
          <w:szCs w:val="32"/>
        </w:rPr>
        <w:t>次以上。</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hAnsi="仿宋_GB2312" w:cs="仿宋_GB2312" w:hint="eastAsia"/>
          <w:sz w:val="32"/>
          <w:szCs w:val="32"/>
        </w:rPr>
        <w:t>③</w:t>
      </w:r>
      <w:r>
        <w:rPr>
          <w:rFonts w:ascii="仿宋_GB2312" w:cs="仿宋_GB2312" w:hint="eastAsia"/>
          <w:sz w:val="32"/>
          <w:szCs w:val="32"/>
        </w:rPr>
        <w:t>承担过省（部）级以上或大型企业科研项目</w:t>
      </w:r>
      <w:r>
        <w:rPr>
          <w:rFonts w:ascii="Times New Roman" w:hAnsi="Times New Roman" w:cs="仿宋_GB2312"/>
          <w:sz w:val="32"/>
          <w:szCs w:val="32"/>
        </w:rPr>
        <w:t>2</w:t>
      </w:r>
      <w:r>
        <w:rPr>
          <w:rFonts w:ascii="仿宋_GB2312" w:cs="仿宋_GB2312" w:hint="eastAsia"/>
          <w:sz w:val="32"/>
          <w:szCs w:val="32"/>
        </w:rPr>
        <w:t>项以上；或</w:t>
      </w:r>
      <w:r>
        <w:rPr>
          <w:rFonts w:ascii="仿宋_GB2312" w:cs="仿宋_GB2312" w:hint="eastAsia"/>
          <w:sz w:val="32"/>
          <w:szCs w:val="32"/>
        </w:rPr>
        <w:lastRenderedPageBreak/>
        <w:t>承担过省（部）级或地区重点工程项目的本专业分段设计全过程</w:t>
      </w:r>
      <w:r>
        <w:rPr>
          <w:rFonts w:ascii="Times New Roman" w:hAnsi="Times New Roman" w:cs="仿宋_GB2312"/>
          <w:sz w:val="32"/>
          <w:szCs w:val="32"/>
        </w:rPr>
        <w:t>2</w:t>
      </w:r>
      <w:r>
        <w:rPr>
          <w:rFonts w:ascii="仿宋_GB2312" w:cs="仿宋_GB2312" w:hint="eastAsia"/>
          <w:sz w:val="32"/>
          <w:szCs w:val="32"/>
        </w:rPr>
        <w:t>项以上。</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hAnsi="仿宋_GB2312" w:cs="仿宋_GB2312" w:hint="eastAsia"/>
          <w:sz w:val="32"/>
          <w:szCs w:val="32"/>
        </w:rPr>
        <w:t>④</w:t>
      </w:r>
      <w:r>
        <w:rPr>
          <w:rFonts w:ascii="仿宋_GB2312" w:cs="仿宋_GB2312" w:hint="eastAsia"/>
          <w:sz w:val="32"/>
          <w:szCs w:val="32"/>
        </w:rPr>
        <w:t>作为主要技术骨干参与过省（部）级以上、大型企业重点工程项目或引进国外先进技术、设备的消化吸收工作。</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2.</w:t>
      </w:r>
      <w:r>
        <w:rPr>
          <w:rFonts w:ascii="仿宋_GB2312" w:cs="仿宋_GB2312" w:hint="eastAsia"/>
          <w:sz w:val="32"/>
          <w:szCs w:val="32"/>
        </w:rPr>
        <w:t>从事生产技术工作的工程技术人才，必须符合下列条件：</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1</w:t>
      </w:r>
      <w:r>
        <w:rPr>
          <w:rFonts w:ascii="仿宋_GB2312" w:cs="仿宋_GB2312" w:hint="eastAsia"/>
          <w:sz w:val="32"/>
          <w:szCs w:val="32"/>
        </w:rPr>
        <w:t>）有参加本企业重大技术改进、设备改造、工艺技术和产品质量改进、产品开发项目全过程的经历，或主持过本企业主要生产厂生产技术发展规划、重大生产技术措施项目的制定实施，效果良好。</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2</w:t>
      </w:r>
      <w:r>
        <w:rPr>
          <w:rFonts w:ascii="仿宋_GB2312" w:cs="仿宋_GB2312" w:hint="eastAsia"/>
          <w:sz w:val="32"/>
          <w:szCs w:val="32"/>
        </w:rPr>
        <w:t>）有组织或承担重大工程项目实施或处理重大生产技术问题的经历。</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3</w:t>
      </w:r>
      <w:r>
        <w:rPr>
          <w:rFonts w:ascii="仿宋_GB2312" w:cs="仿宋_GB2312" w:hint="eastAsia"/>
          <w:sz w:val="32"/>
          <w:szCs w:val="32"/>
        </w:rPr>
        <w:t>）曾指导研究生或工程技术人员学习和工作。</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w:t>
      </w:r>
      <w:r>
        <w:rPr>
          <w:rFonts w:ascii="Times New Roman" w:hAnsi="Times New Roman" w:cs="仿宋_GB2312"/>
          <w:sz w:val="32"/>
          <w:szCs w:val="32"/>
        </w:rPr>
        <w:t>4</w:t>
      </w:r>
      <w:r>
        <w:rPr>
          <w:rFonts w:ascii="仿宋_GB2312" w:cs="仿宋_GB2312" w:hint="eastAsia"/>
          <w:sz w:val="32"/>
          <w:szCs w:val="32"/>
        </w:rPr>
        <w:t>）符合下列条件之一：</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①承担过本企业</w:t>
      </w:r>
      <w:r>
        <w:rPr>
          <w:rFonts w:ascii="Times New Roman" w:hAnsi="Times New Roman" w:cs="仿宋_GB2312"/>
          <w:sz w:val="32"/>
          <w:szCs w:val="32"/>
        </w:rPr>
        <w:t>2</w:t>
      </w:r>
      <w:r>
        <w:rPr>
          <w:rFonts w:ascii="仿宋_GB2312" w:cs="仿宋_GB2312" w:hint="eastAsia"/>
          <w:sz w:val="32"/>
          <w:szCs w:val="32"/>
        </w:rPr>
        <w:t>项以上重大生产技术改造项目的立项、谈判、施工、验收、试产等工作。</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②承担过本企业</w:t>
      </w:r>
      <w:r>
        <w:rPr>
          <w:rFonts w:ascii="Times New Roman" w:hAnsi="Times New Roman" w:cs="仿宋_GB2312"/>
          <w:sz w:val="32"/>
          <w:szCs w:val="32"/>
        </w:rPr>
        <w:t>2</w:t>
      </w:r>
      <w:r>
        <w:rPr>
          <w:rFonts w:ascii="仿宋_GB2312" w:cs="仿宋_GB2312" w:hint="eastAsia"/>
          <w:sz w:val="32"/>
          <w:szCs w:val="32"/>
        </w:rPr>
        <w:t>项以上重点技术攻关项目，对增加产量、降低消耗、提高质量、降低成本取得明显效果。</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③承担过本企业</w:t>
      </w:r>
      <w:r>
        <w:rPr>
          <w:rFonts w:ascii="Times New Roman" w:hAnsi="Times New Roman" w:cs="仿宋_GB2312"/>
          <w:sz w:val="32"/>
          <w:szCs w:val="32"/>
        </w:rPr>
        <w:t>2</w:t>
      </w:r>
      <w:r>
        <w:rPr>
          <w:rFonts w:ascii="仿宋_GB2312" w:cs="仿宋_GB2312" w:hint="eastAsia"/>
          <w:sz w:val="32"/>
          <w:szCs w:val="32"/>
        </w:rPr>
        <w:t>项以上重大新技术、新工艺、新设备、新材料的推广应用，并取得良好效果。</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仿宋_GB2312" w:cs="仿宋_GB2312" w:hint="eastAsia"/>
          <w:sz w:val="32"/>
          <w:szCs w:val="32"/>
        </w:rPr>
        <w:t>④承担过本企业</w:t>
      </w:r>
      <w:r>
        <w:rPr>
          <w:rFonts w:ascii="Times New Roman" w:hAnsi="Times New Roman" w:cs="仿宋_GB2312"/>
          <w:sz w:val="32"/>
          <w:szCs w:val="32"/>
        </w:rPr>
        <w:t>2</w:t>
      </w:r>
      <w:r>
        <w:rPr>
          <w:rFonts w:ascii="仿宋_GB2312" w:cs="仿宋_GB2312" w:hint="eastAsia"/>
          <w:sz w:val="32"/>
          <w:szCs w:val="32"/>
        </w:rPr>
        <w:t>项以上重大事故、抢修方案的制订、实施或果断处理、排除重大生产故障。</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（三）业绩成果条件</w:t>
      </w:r>
    </w:p>
    <w:p w:rsidR="00B14AB8" w:rsidRDefault="00B14AB8" w:rsidP="00B14AB8">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任现职期间，符合下列条件之一：</w:t>
      </w:r>
    </w:p>
    <w:p w:rsidR="00B14AB8" w:rsidRDefault="00B14AB8" w:rsidP="00B14AB8">
      <w:pPr>
        <w:spacing w:line="560" w:lineRule="exact"/>
        <w:ind w:firstLineChars="200" w:firstLine="632"/>
        <w:rPr>
          <w:rFonts w:ascii="仿宋_GB2312" w:hAnsi="宋体" w:cs="仿宋_GB2312"/>
          <w:kern w:val="0"/>
        </w:rPr>
      </w:pPr>
      <w:r>
        <w:rPr>
          <w:rFonts w:cs="仿宋_GB2312"/>
        </w:rPr>
        <w:lastRenderedPageBreak/>
        <w:t>1.</w:t>
      </w:r>
      <w:r>
        <w:rPr>
          <w:rFonts w:ascii="仿宋_GB2312" w:hAnsi="宋体" w:cs="仿宋_GB2312" w:hint="eastAsia"/>
          <w:kern w:val="0"/>
        </w:rPr>
        <w:t>国家级或省（部）级科技成果奖、优秀专利奖、优秀新产</w:t>
      </w:r>
      <w:r>
        <w:rPr>
          <w:rFonts w:ascii="仿宋_GB2312" w:hAnsi="宋体" w:cs="仿宋_GB2312" w:hint="eastAsia"/>
          <w:spacing w:val="-6"/>
          <w:kern w:val="0"/>
        </w:rPr>
        <w:t>品奖、优秀设计奖等奖项获奖项目的主要完成人（以奖励证书为</w:t>
      </w:r>
      <w:r>
        <w:rPr>
          <w:rFonts w:ascii="仿宋_GB2312" w:hAnsi="宋体" w:cs="仿宋_GB2312" w:hint="eastAsia"/>
          <w:kern w:val="0"/>
        </w:rPr>
        <w:t>准）。</w:t>
      </w:r>
    </w:p>
    <w:p w:rsidR="00B14AB8" w:rsidRDefault="00B14AB8" w:rsidP="00B14AB8">
      <w:pPr>
        <w:spacing w:line="560" w:lineRule="exact"/>
        <w:ind w:firstLineChars="200" w:firstLine="632"/>
        <w:rPr>
          <w:rFonts w:ascii="仿宋_GB2312" w:hAnsi="宋体" w:cs="仿宋_GB2312"/>
          <w:kern w:val="0"/>
        </w:rPr>
      </w:pPr>
      <w:r>
        <w:rPr>
          <w:rFonts w:cs="仿宋_GB2312"/>
          <w:kern w:val="0"/>
        </w:rPr>
        <w:t>2.</w:t>
      </w:r>
      <w:r>
        <w:rPr>
          <w:rFonts w:ascii="仿宋_GB2312" w:hAnsi="宋体" w:cs="仿宋_GB2312" w:hint="eastAsia"/>
          <w:kern w:val="0"/>
        </w:rPr>
        <w:t>市（厅）级科技进步奖或优秀设计奖一、二等奖</w:t>
      </w:r>
      <w:r>
        <w:rPr>
          <w:rFonts w:cs="仿宋_GB2312"/>
          <w:kern w:val="0"/>
        </w:rPr>
        <w:t>1</w:t>
      </w:r>
      <w:r>
        <w:rPr>
          <w:rFonts w:ascii="仿宋_GB2312" w:hAnsi="宋体" w:cs="仿宋_GB2312" w:hint="eastAsia"/>
          <w:kern w:val="0"/>
        </w:rPr>
        <w:t>项以上或三等奖</w:t>
      </w:r>
      <w:r>
        <w:rPr>
          <w:rFonts w:cs="仿宋_GB2312"/>
          <w:kern w:val="0"/>
        </w:rPr>
        <w:t>2</w:t>
      </w:r>
      <w:r>
        <w:rPr>
          <w:rFonts w:ascii="仿宋_GB2312" w:hAnsi="宋体" w:cs="仿宋_GB2312" w:hint="eastAsia"/>
          <w:kern w:val="0"/>
        </w:rPr>
        <w:t>项以上获奖项目的主要完成人（</w:t>
      </w:r>
      <w:r>
        <w:rPr>
          <w:rFonts w:ascii="仿宋_GB2312" w:hAnsi="仿宋" w:cs="仿宋_GB2312" w:hint="eastAsia"/>
        </w:rPr>
        <w:t>一等奖排名前</w:t>
      </w:r>
      <w:r>
        <w:rPr>
          <w:rFonts w:cs="仿宋_GB2312"/>
        </w:rPr>
        <w:t>9</w:t>
      </w:r>
      <w:r>
        <w:rPr>
          <w:rFonts w:ascii="仿宋_GB2312" w:hAnsi="仿宋" w:cs="仿宋_GB2312" w:hint="eastAsia"/>
        </w:rPr>
        <w:t>、二等奖排名前</w:t>
      </w:r>
      <w:r>
        <w:rPr>
          <w:rFonts w:cs="仿宋_GB2312"/>
        </w:rPr>
        <w:t>7</w:t>
      </w:r>
      <w:r>
        <w:rPr>
          <w:rFonts w:ascii="仿宋_GB2312" w:hAnsi="仿宋" w:cs="仿宋_GB2312" w:hint="eastAsia"/>
        </w:rPr>
        <w:t>、三等奖排名前</w:t>
      </w:r>
      <w:r>
        <w:rPr>
          <w:rFonts w:cs="仿宋_GB2312"/>
        </w:rPr>
        <w:t>5</w:t>
      </w:r>
      <w:r>
        <w:rPr>
          <w:rFonts w:ascii="仿宋_GB2312" w:hAnsi="仿宋" w:cs="仿宋_GB2312" w:hint="eastAsia"/>
        </w:rPr>
        <w:t>，</w:t>
      </w:r>
      <w:r>
        <w:rPr>
          <w:rFonts w:ascii="仿宋_GB2312" w:hAnsi="宋体" w:cs="仿宋_GB2312" w:hint="eastAsia"/>
          <w:kern w:val="0"/>
        </w:rPr>
        <w:t>以奖励证书为准）。</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3.</w:t>
      </w:r>
      <w:r>
        <w:rPr>
          <w:rFonts w:ascii="仿宋_GB2312" w:cs="仿宋_GB2312" w:hint="eastAsia"/>
          <w:sz w:val="32"/>
          <w:szCs w:val="32"/>
        </w:rPr>
        <w:t>本企业主要产品生产和工程设计、施工安装以及有关的专业技术工作</w:t>
      </w:r>
      <w:r>
        <w:rPr>
          <w:rFonts w:ascii="Times New Roman" w:hAnsi="Times New Roman" w:cs="仿宋_GB2312"/>
          <w:sz w:val="32"/>
          <w:szCs w:val="32"/>
        </w:rPr>
        <w:t>2</w:t>
      </w:r>
      <w:r>
        <w:rPr>
          <w:rFonts w:ascii="仿宋_GB2312" w:cs="仿宋_GB2312" w:hint="eastAsia"/>
          <w:sz w:val="32"/>
          <w:szCs w:val="32"/>
        </w:rPr>
        <w:t>项以上的主要完成人，工作成果取得显著的经济效益，并得到省级业务主管部门认可。</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4.</w:t>
      </w:r>
      <w:r>
        <w:rPr>
          <w:rFonts w:ascii="仿宋_GB2312" w:cs="仿宋_GB2312" w:hint="eastAsia"/>
          <w:sz w:val="32"/>
          <w:szCs w:val="32"/>
        </w:rPr>
        <w:t>将</w:t>
      </w:r>
      <w:r>
        <w:rPr>
          <w:rFonts w:ascii="Times New Roman" w:hAnsi="Times New Roman" w:cs="仿宋_GB2312"/>
          <w:sz w:val="32"/>
          <w:szCs w:val="32"/>
        </w:rPr>
        <w:t>2</w:t>
      </w:r>
      <w:r>
        <w:rPr>
          <w:rFonts w:ascii="仿宋_GB2312" w:cs="仿宋_GB2312" w:hint="eastAsia"/>
          <w:sz w:val="32"/>
          <w:szCs w:val="32"/>
        </w:rPr>
        <w:t>项以上科技成果应用于生产，为扩大资源综合利用、节能降耗、产品深加工或三废回收利用等方面取得显著的经济效益和社会效益，被省级业务主管部门认可。</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5.</w:t>
      </w:r>
      <w:r>
        <w:rPr>
          <w:rFonts w:ascii="仿宋_GB2312" w:cs="仿宋_GB2312" w:hint="eastAsia"/>
          <w:sz w:val="32"/>
          <w:szCs w:val="32"/>
        </w:rPr>
        <w:t>作为主要完成人参与</w:t>
      </w:r>
      <w:r>
        <w:rPr>
          <w:rFonts w:ascii="Times New Roman" w:hAnsi="Times New Roman" w:cs="仿宋_GB2312"/>
          <w:sz w:val="32"/>
          <w:szCs w:val="32"/>
        </w:rPr>
        <w:t>2</w:t>
      </w:r>
      <w:r>
        <w:rPr>
          <w:rFonts w:ascii="仿宋_GB2312" w:cs="仿宋_GB2312" w:hint="eastAsia"/>
          <w:sz w:val="32"/>
          <w:szCs w:val="32"/>
        </w:rPr>
        <w:t>项以上企业的规划方案、新建工程项目可行性研究、初步设计、老企业改建或扩建方案及有关技术经济评价，已被采纳实施的不少于</w:t>
      </w:r>
      <w:r>
        <w:rPr>
          <w:rFonts w:ascii="Times New Roman" w:hAnsi="Times New Roman" w:cs="仿宋_GB2312"/>
          <w:sz w:val="32"/>
          <w:szCs w:val="32"/>
        </w:rPr>
        <w:t>2</w:t>
      </w:r>
      <w:r>
        <w:rPr>
          <w:rFonts w:ascii="仿宋_GB2312" w:cs="仿宋_GB2312" w:hint="eastAsia"/>
          <w:sz w:val="32"/>
          <w:szCs w:val="32"/>
        </w:rPr>
        <w:t>项。</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6.</w:t>
      </w:r>
      <w:r>
        <w:rPr>
          <w:rFonts w:ascii="仿宋_GB2312" w:cs="仿宋_GB2312" w:hint="eastAsia"/>
          <w:sz w:val="32"/>
          <w:szCs w:val="32"/>
        </w:rPr>
        <w:t>获得</w:t>
      </w:r>
      <w:r>
        <w:rPr>
          <w:rFonts w:ascii="Times New Roman" w:hAnsi="Times New Roman" w:cs="仿宋_GB2312"/>
          <w:sz w:val="32"/>
          <w:szCs w:val="32"/>
        </w:rPr>
        <w:t>2</w:t>
      </w:r>
      <w:r>
        <w:rPr>
          <w:rFonts w:ascii="仿宋_GB2312" w:cs="仿宋_GB2312" w:hint="eastAsia"/>
          <w:sz w:val="32"/>
          <w:szCs w:val="32"/>
        </w:rPr>
        <w:t>项以上本专业发明专利（排名前</w:t>
      </w:r>
      <w:r>
        <w:rPr>
          <w:rFonts w:ascii="Times New Roman" w:hAnsi="Times New Roman" w:cs="仿宋_GB2312"/>
          <w:sz w:val="32"/>
          <w:szCs w:val="32"/>
        </w:rPr>
        <w:t>3</w:t>
      </w:r>
      <w:r>
        <w:rPr>
          <w:rFonts w:ascii="仿宋_GB2312" w:cs="仿宋_GB2312" w:hint="eastAsia"/>
          <w:sz w:val="32"/>
          <w:szCs w:val="32"/>
        </w:rPr>
        <w:t>），已取得较大经济效益和社会效益。</w:t>
      </w:r>
    </w:p>
    <w:p w:rsidR="00B14AB8" w:rsidRDefault="00B14AB8" w:rsidP="00B14AB8">
      <w:pPr>
        <w:spacing w:line="560" w:lineRule="exact"/>
        <w:ind w:firstLineChars="200" w:firstLine="632"/>
        <w:rPr>
          <w:rFonts w:ascii="仿宋_GB2312" w:hAnsi="宋体" w:cs="仿宋_GB2312"/>
        </w:rPr>
      </w:pPr>
      <w:r>
        <w:rPr>
          <w:rFonts w:cs="仿宋_GB2312"/>
          <w:kern w:val="0"/>
        </w:rPr>
        <w:t>7.</w:t>
      </w:r>
      <w:r>
        <w:rPr>
          <w:rFonts w:ascii="仿宋_GB2312" w:hAnsi="宋体" w:cs="仿宋_GB2312" w:hint="eastAsia"/>
          <w:kern w:val="0"/>
        </w:rPr>
        <w:t>作为主要起草人负责</w:t>
      </w:r>
      <w:r>
        <w:rPr>
          <w:rFonts w:cs="仿宋_GB2312"/>
          <w:kern w:val="0"/>
        </w:rPr>
        <w:t>1</w:t>
      </w:r>
      <w:r>
        <w:rPr>
          <w:rFonts w:ascii="仿宋_GB2312" w:hAnsi="宋体" w:cs="仿宋_GB2312" w:hint="eastAsia"/>
          <w:kern w:val="0"/>
        </w:rPr>
        <w:t>项以上国际或国家标准、或</w:t>
      </w:r>
      <w:r>
        <w:rPr>
          <w:rFonts w:cs="仿宋_GB2312"/>
          <w:kern w:val="0"/>
        </w:rPr>
        <w:t>2</w:t>
      </w:r>
      <w:r>
        <w:rPr>
          <w:rFonts w:ascii="仿宋_GB2312" w:hAnsi="宋体" w:cs="仿宋_GB2312" w:hint="eastAsia"/>
          <w:kern w:val="0"/>
        </w:rPr>
        <w:t>项以上行业标准的制（修）定工作，并负责其中主要技术内容的撰稿工作或实验验证工作，且该标准在相应范围内得到实施应用。</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8.</w:t>
      </w:r>
      <w:r>
        <w:rPr>
          <w:rFonts w:ascii="仿宋_GB2312" w:cs="仿宋_GB2312" w:hint="eastAsia"/>
          <w:sz w:val="32"/>
          <w:szCs w:val="32"/>
        </w:rPr>
        <w:t>科技成果被省（部）列为科技成果推广项目</w:t>
      </w:r>
      <w:r>
        <w:rPr>
          <w:rFonts w:ascii="Times New Roman" w:hAnsi="Times New Roman" w:cs="仿宋_GB2312"/>
          <w:sz w:val="32"/>
          <w:szCs w:val="32"/>
        </w:rPr>
        <w:t>1</w:t>
      </w:r>
      <w:r>
        <w:rPr>
          <w:rFonts w:ascii="仿宋_GB2312" w:cs="仿宋_GB2312" w:hint="eastAsia"/>
          <w:sz w:val="32"/>
          <w:szCs w:val="32"/>
        </w:rPr>
        <w:t>项以上或被省级业务主管部门决策采纳的成果</w:t>
      </w:r>
      <w:r>
        <w:rPr>
          <w:rFonts w:ascii="Times New Roman" w:hAnsi="Times New Roman" w:cs="仿宋_GB2312"/>
          <w:sz w:val="32"/>
          <w:szCs w:val="32"/>
        </w:rPr>
        <w:t>2</w:t>
      </w:r>
      <w:r>
        <w:rPr>
          <w:rFonts w:ascii="仿宋_GB2312" w:cs="仿宋_GB2312" w:hint="eastAsia"/>
          <w:sz w:val="32"/>
          <w:szCs w:val="32"/>
        </w:rPr>
        <w:t>项以上的主要完成人。</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9.</w:t>
      </w:r>
      <w:r>
        <w:rPr>
          <w:rFonts w:ascii="仿宋_GB2312" w:cs="仿宋_GB2312" w:hint="eastAsia"/>
          <w:sz w:val="32"/>
          <w:szCs w:val="32"/>
        </w:rPr>
        <w:t>完成</w:t>
      </w:r>
      <w:r>
        <w:rPr>
          <w:rFonts w:ascii="Times New Roman" w:hAnsi="Times New Roman" w:cs="仿宋_GB2312"/>
          <w:sz w:val="32"/>
          <w:szCs w:val="32"/>
        </w:rPr>
        <w:t>2</w:t>
      </w:r>
      <w:r>
        <w:rPr>
          <w:rFonts w:ascii="仿宋_GB2312" w:cs="仿宋_GB2312" w:hint="eastAsia"/>
          <w:sz w:val="32"/>
          <w:szCs w:val="32"/>
        </w:rPr>
        <w:t>项以上引进、消化、使用具有国内行业先进水平的技术、工艺、设备，按要求提前达标达产或主要技术经济指标超</w:t>
      </w:r>
      <w:r>
        <w:rPr>
          <w:rFonts w:ascii="仿宋_GB2312" w:cs="仿宋_GB2312" w:hint="eastAsia"/>
          <w:sz w:val="32"/>
          <w:szCs w:val="32"/>
        </w:rPr>
        <w:lastRenderedPageBreak/>
        <w:t>过设计要求，并取得显著效益的主要贡献者。</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10.</w:t>
      </w:r>
      <w:r>
        <w:rPr>
          <w:rFonts w:ascii="仿宋_GB2312" w:cs="仿宋_GB2312" w:hint="eastAsia"/>
          <w:sz w:val="32"/>
          <w:szCs w:val="32"/>
        </w:rPr>
        <w:t>采取技术攻关等措施，使企业</w:t>
      </w:r>
      <w:r>
        <w:rPr>
          <w:rFonts w:ascii="Times New Roman" w:hAnsi="Times New Roman" w:cs="仿宋_GB2312"/>
          <w:sz w:val="32"/>
          <w:szCs w:val="32"/>
        </w:rPr>
        <w:t>1</w:t>
      </w:r>
      <w:r>
        <w:rPr>
          <w:rFonts w:ascii="仿宋_GB2312" w:cs="仿宋_GB2312" w:hint="eastAsia"/>
          <w:sz w:val="32"/>
          <w:szCs w:val="32"/>
        </w:rPr>
        <w:t>项以上主要技术经济指标居国内同类型企业领先地位，并取得显著效益或完成</w:t>
      </w:r>
      <w:r>
        <w:rPr>
          <w:rFonts w:ascii="Times New Roman" w:hAnsi="Times New Roman" w:cs="仿宋_GB2312"/>
          <w:sz w:val="32"/>
          <w:szCs w:val="32"/>
        </w:rPr>
        <w:t>1</w:t>
      </w:r>
      <w:r>
        <w:rPr>
          <w:rFonts w:ascii="仿宋_GB2312" w:cs="仿宋_GB2312" w:hint="eastAsia"/>
          <w:sz w:val="32"/>
          <w:szCs w:val="32"/>
        </w:rPr>
        <w:t>项以上对行业发展技术进步有重要推动作用，成果经省级业务主管部门鉴定、验收的主要贡献者。</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11.</w:t>
      </w:r>
      <w:r>
        <w:rPr>
          <w:rFonts w:ascii="仿宋_GB2312" w:cs="仿宋_GB2312" w:hint="eastAsia"/>
          <w:sz w:val="32"/>
          <w:szCs w:val="32"/>
        </w:rPr>
        <w:t>从事生产技术管理工作及其后续技术支撑工作业绩突出，曾主持推广现代化管理方法，负责编制企业发展规划、技术标准、规范等</w:t>
      </w:r>
      <w:r>
        <w:rPr>
          <w:rFonts w:ascii="Times New Roman" w:hAnsi="Times New Roman" w:cs="仿宋_GB2312"/>
          <w:sz w:val="32"/>
          <w:szCs w:val="32"/>
        </w:rPr>
        <w:t>3</w:t>
      </w:r>
      <w:r>
        <w:rPr>
          <w:rFonts w:ascii="仿宋_GB2312" w:cs="仿宋_GB2312" w:hint="eastAsia"/>
          <w:sz w:val="32"/>
          <w:szCs w:val="32"/>
        </w:rPr>
        <w:t>项以上，</w:t>
      </w:r>
      <w:proofErr w:type="gramStart"/>
      <w:r>
        <w:rPr>
          <w:rFonts w:ascii="仿宋_GB2312" w:cs="仿宋_GB2312" w:hint="eastAsia"/>
          <w:sz w:val="32"/>
          <w:szCs w:val="32"/>
        </w:rPr>
        <w:t>获业务</w:t>
      </w:r>
      <w:proofErr w:type="gramEnd"/>
      <w:r>
        <w:rPr>
          <w:rFonts w:ascii="仿宋_GB2312" w:cs="仿宋_GB2312" w:hint="eastAsia"/>
          <w:sz w:val="32"/>
          <w:szCs w:val="32"/>
        </w:rPr>
        <w:t>主管部门批准付诸实施，取得显著效果的主要贡献者。</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（四）学术成果条件。</w:t>
      </w:r>
    </w:p>
    <w:p w:rsidR="00B14AB8" w:rsidRDefault="00B14AB8" w:rsidP="00B14AB8">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任现职期间，符合下列条件之一：</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1.</w:t>
      </w:r>
      <w:r>
        <w:rPr>
          <w:rFonts w:ascii="仿宋_GB2312" w:cs="仿宋_GB2312" w:hint="eastAsia"/>
          <w:sz w:val="32"/>
          <w:szCs w:val="32"/>
        </w:rPr>
        <w:t>独立或作为主要作者，公开出版本专业专著或译著</w:t>
      </w:r>
      <w:r>
        <w:rPr>
          <w:rFonts w:ascii="Times New Roman" w:hAnsi="Times New Roman" w:cs="仿宋_GB2312"/>
          <w:sz w:val="32"/>
          <w:szCs w:val="32"/>
        </w:rPr>
        <w:t>1</w:t>
      </w:r>
      <w:r>
        <w:rPr>
          <w:rFonts w:ascii="仿宋_GB2312" w:cs="仿宋_GB2312" w:hint="eastAsia"/>
          <w:sz w:val="32"/>
          <w:szCs w:val="32"/>
        </w:rPr>
        <w:t>部（本人撰写不少于</w:t>
      </w:r>
      <w:r>
        <w:rPr>
          <w:rFonts w:ascii="Times New Roman" w:hAnsi="Times New Roman" w:cs="仿宋_GB2312"/>
          <w:sz w:val="32"/>
          <w:szCs w:val="32"/>
        </w:rPr>
        <w:t>5</w:t>
      </w:r>
      <w:r>
        <w:rPr>
          <w:rFonts w:ascii="仿宋_GB2312" w:cs="仿宋_GB2312" w:hint="eastAsia"/>
          <w:sz w:val="32"/>
          <w:szCs w:val="32"/>
        </w:rPr>
        <w:t>万字）。</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2.</w:t>
      </w:r>
      <w:r>
        <w:rPr>
          <w:rFonts w:ascii="仿宋_GB2312" w:cs="仿宋_GB2312" w:hint="eastAsia"/>
          <w:sz w:val="32"/>
          <w:szCs w:val="32"/>
        </w:rPr>
        <w:t>在公开发行的本专业或相近专业期刊上发表与本专业相关的有较高水平的论文</w:t>
      </w:r>
      <w:r>
        <w:rPr>
          <w:rFonts w:ascii="Times New Roman" w:hAnsi="Times New Roman" w:cs="仿宋_GB2312"/>
          <w:sz w:val="32"/>
          <w:szCs w:val="32"/>
        </w:rPr>
        <w:t>2</w:t>
      </w:r>
      <w:r>
        <w:rPr>
          <w:rFonts w:ascii="仿宋_GB2312" w:cs="仿宋_GB2312" w:hint="eastAsia"/>
          <w:sz w:val="32"/>
          <w:szCs w:val="32"/>
        </w:rPr>
        <w:t>篇（独撰、第一作者或通讯作者）。</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3.</w:t>
      </w:r>
      <w:r>
        <w:rPr>
          <w:rFonts w:ascii="仿宋_GB2312" w:cs="仿宋_GB2312" w:hint="eastAsia"/>
          <w:sz w:val="32"/>
          <w:szCs w:val="32"/>
        </w:rPr>
        <w:t>独立或作为主要撰写人，撰写有较高水平和实践指导意义的本专业相关技术研究报告</w:t>
      </w:r>
      <w:r>
        <w:rPr>
          <w:rFonts w:ascii="Times New Roman" w:hAnsi="Times New Roman" w:cs="仿宋_GB2312"/>
          <w:sz w:val="32"/>
          <w:szCs w:val="32"/>
        </w:rPr>
        <w:t>3</w:t>
      </w:r>
      <w:r>
        <w:rPr>
          <w:rFonts w:ascii="仿宋_GB2312" w:cs="仿宋_GB2312" w:hint="eastAsia"/>
          <w:sz w:val="32"/>
          <w:szCs w:val="32"/>
        </w:rPr>
        <w:t>篇。</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4.</w:t>
      </w:r>
      <w:r>
        <w:rPr>
          <w:rFonts w:ascii="仿宋_GB2312" w:cs="仿宋_GB2312" w:hint="eastAsia"/>
          <w:sz w:val="32"/>
          <w:szCs w:val="32"/>
        </w:rPr>
        <w:t>在省级以上学术会议发表有较高水平的与本专业相关的交流论文</w:t>
      </w:r>
      <w:r>
        <w:rPr>
          <w:rFonts w:ascii="Times New Roman" w:hAnsi="Times New Roman" w:cs="仿宋_GB2312"/>
          <w:sz w:val="32"/>
          <w:szCs w:val="32"/>
        </w:rPr>
        <w:t>2</w:t>
      </w:r>
      <w:r>
        <w:rPr>
          <w:rFonts w:ascii="仿宋_GB2312" w:cs="仿宋_GB2312" w:hint="eastAsia"/>
          <w:sz w:val="32"/>
          <w:szCs w:val="32"/>
        </w:rPr>
        <w:t>篇（独撰或第一作者）。</w:t>
      </w:r>
    </w:p>
    <w:p w:rsidR="00B14AB8" w:rsidRDefault="00B14AB8" w:rsidP="00B14AB8">
      <w:pPr>
        <w:pStyle w:val="a4"/>
        <w:widowControl w:val="0"/>
        <w:spacing w:before="0" w:beforeAutospacing="0" w:after="0" w:afterAutospacing="0" w:line="560" w:lineRule="exact"/>
        <w:ind w:firstLineChars="200" w:firstLine="632"/>
        <w:jc w:val="both"/>
        <w:rPr>
          <w:rFonts w:ascii="仿宋_GB2312" w:cs="仿宋_GB2312"/>
          <w:sz w:val="32"/>
          <w:szCs w:val="32"/>
        </w:rPr>
      </w:pPr>
      <w:r>
        <w:rPr>
          <w:rFonts w:ascii="Times New Roman" w:hAnsi="Times New Roman" w:cs="仿宋_GB2312"/>
          <w:sz w:val="32"/>
          <w:szCs w:val="32"/>
        </w:rPr>
        <w:t>5.</w:t>
      </w:r>
      <w:r>
        <w:rPr>
          <w:rFonts w:ascii="仿宋_GB2312" w:cs="仿宋_GB2312" w:hint="eastAsia"/>
          <w:sz w:val="32"/>
          <w:szCs w:val="32"/>
        </w:rPr>
        <w:t>完成编写或修订公开出版发行的本专业相关技术规范、规程、标准或教材、技术手册（本人撰写不少于</w:t>
      </w:r>
      <w:r>
        <w:rPr>
          <w:rFonts w:ascii="Times New Roman" w:hAnsi="Times New Roman" w:cs="仿宋_GB2312"/>
          <w:sz w:val="32"/>
          <w:szCs w:val="32"/>
        </w:rPr>
        <w:t>1</w:t>
      </w:r>
      <w:r>
        <w:rPr>
          <w:rFonts w:ascii="仿宋_GB2312" w:cs="仿宋_GB2312" w:hint="eastAsia"/>
          <w:sz w:val="32"/>
          <w:szCs w:val="32"/>
        </w:rPr>
        <w:t>万字）。</w:t>
      </w:r>
    </w:p>
    <w:p w:rsidR="00B14AB8" w:rsidRDefault="00B14AB8" w:rsidP="00B14AB8">
      <w:pPr>
        <w:adjustRightInd w:val="0"/>
        <w:snapToGrid w:val="0"/>
        <w:spacing w:line="560" w:lineRule="exact"/>
        <w:ind w:firstLineChars="200" w:firstLine="634"/>
        <w:rPr>
          <w:rFonts w:ascii="楷体_GB2312" w:eastAsia="楷体_GB2312" w:hAnsi="楷体_GB2312" w:cs="楷体_GB2312"/>
          <w:b/>
          <w:bCs/>
          <w:kern w:val="0"/>
        </w:rPr>
      </w:pPr>
      <w:r>
        <w:rPr>
          <w:rFonts w:ascii="楷体_GB2312" w:eastAsia="楷体_GB2312" w:hAnsi="楷体_GB2312" w:cs="楷体_GB2312" w:hint="eastAsia"/>
          <w:b/>
          <w:bCs/>
          <w:kern w:val="0"/>
        </w:rPr>
        <w:t>五、正高级工程师</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（一）学历资历条件。</w:t>
      </w:r>
    </w:p>
    <w:p w:rsidR="00B14AB8" w:rsidRDefault="00B14AB8" w:rsidP="00B14AB8">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lastRenderedPageBreak/>
        <w:t>符合下列条件之一：</w:t>
      </w:r>
    </w:p>
    <w:p w:rsidR="00B14AB8" w:rsidRDefault="00B14AB8" w:rsidP="00B14AB8">
      <w:pPr>
        <w:adjustRightInd w:val="0"/>
        <w:snapToGrid w:val="0"/>
        <w:spacing w:line="560" w:lineRule="exact"/>
        <w:ind w:firstLineChars="200" w:firstLine="632"/>
        <w:rPr>
          <w:rFonts w:ascii="仿宋_GB2312" w:hAnsi="仿宋_GB2312" w:cs="仿宋_GB2312"/>
        </w:rPr>
      </w:pPr>
      <w:r>
        <w:rPr>
          <w:rFonts w:cs="仿宋_GB2312"/>
        </w:rPr>
        <w:t>1.</w:t>
      </w:r>
      <w:r>
        <w:rPr>
          <w:rFonts w:ascii="仿宋_GB2312" w:hAnsi="仿宋_GB2312" w:cs="仿宋_GB2312" w:hint="eastAsia"/>
        </w:rPr>
        <w:t>具备本科以上学历或学士以上学位，取得高级工程师职称后，从事本专业技术工作满</w:t>
      </w:r>
      <w:r>
        <w:rPr>
          <w:rFonts w:cs="仿宋_GB2312"/>
        </w:rPr>
        <w:t>5</w:t>
      </w:r>
      <w:r>
        <w:rPr>
          <w:rFonts w:ascii="仿宋_GB2312" w:hAnsi="仿宋_GB2312" w:cs="仿宋_GB2312" w:hint="eastAsia"/>
        </w:rPr>
        <w:t>年。</w:t>
      </w:r>
    </w:p>
    <w:p w:rsidR="00B14AB8" w:rsidRDefault="00B14AB8" w:rsidP="00B14AB8">
      <w:pPr>
        <w:tabs>
          <w:tab w:val="left" w:pos="1050"/>
        </w:tabs>
        <w:adjustRightInd w:val="0"/>
        <w:snapToGrid w:val="0"/>
        <w:spacing w:line="560" w:lineRule="exact"/>
        <w:ind w:firstLineChars="200" w:firstLine="632"/>
        <w:rPr>
          <w:rFonts w:ascii="仿宋_GB2312" w:hAnsi="仿宋_GB2312" w:cs="仿宋_GB2312"/>
        </w:rPr>
      </w:pPr>
      <w:r>
        <w:rPr>
          <w:rFonts w:cs="仿宋_GB2312"/>
        </w:rPr>
        <w:t>2.</w:t>
      </w:r>
      <w:r>
        <w:rPr>
          <w:rFonts w:ascii="仿宋_GB2312" w:hAnsi="仿宋_GB2312" w:cs="仿宋_GB2312" w:hint="eastAsia"/>
        </w:rPr>
        <w:t>不具备上述学历、年限条件，取得高级工程师职称后，符合下列条件之一，可由</w:t>
      </w:r>
      <w:r>
        <w:rPr>
          <w:rFonts w:cs="仿宋_GB2312"/>
        </w:rPr>
        <w:t>2</w:t>
      </w:r>
      <w:r>
        <w:rPr>
          <w:rFonts w:ascii="仿宋_GB2312" w:hAnsi="仿宋_GB2312" w:cs="仿宋_GB2312" w:hint="eastAsia"/>
        </w:rPr>
        <w:t>名本专业或相近专业正高级工程师推荐破格申报。</w:t>
      </w:r>
    </w:p>
    <w:p w:rsidR="00B14AB8" w:rsidRDefault="00B14AB8" w:rsidP="00B14AB8">
      <w:pPr>
        <w:spacing w:line="560" w:lineRule="exact"/>
        <w:ind w:firstLineChars="200" w:firstLine="632"/>
        <w:rPr>
          <w:rFonts w:ascii="仿宋_GB2312" w:cs="仿宋_GB2312"/>
        </w:rPr>
      </w:pPr>
      <w:r>
        <w:rPr>
          <w:rFonts w:ascii="仿宋_GB2312" w:cs="仿宋_GB2312" w:hint="eastAsia"/>
        </w:rPr>
        <w:t>（</w:t>
      </w:r>
      <w:r>
        <w:rPr>
          <w:rFonts w:cs="仿宋_GB2312"/>
        </w:rPr>
        <w:t>1</w:t>
      </w:r>
      <w:r>
        <w:rPr>
          <w:rFonts w:ascii="仿宋_GB2312" w:cs="仿宋_GB2312" w:hint="eastAsia"/>
        </w:rPr>
        <w:t>）获国家或省批准的有突出贡献的中青年专家称号者</w:t>
      </w:r>
      <w:r>
        <w:rPr>
          <w:rFonts w:ascii="仿宋_GB2312" w:hAnsi="仿宋_GB2312" w:cs="仿宋_GB2312" w:hint="eastAsia"/>
        </w:rPr>
        <w:t>（</w:t>
      </w:r>
      <w:proofErr w:type="gramStart"/>
      <w:r>
        <w:rPr>
          <w:rFonts w:ascii="仿宋_GB2312" w:hAnsi="仿宋_GB2312" w:cs="仿宋_GB2312" w:hint="eastAsia"/>
        </w:rPr>
        <w:t>含享受</w:t>
      </w:r>
      <w:proofErr w:type="gramEnd"/>
      <w:r>
        <w:rPr>
          <w:rFonts w:ascii="仿宋_GB2312" w:hAnsi="仿宋_GB2312" w:cs="仿宋_GB2312" w:hint="eastAsia"/>
        </w:rPr>
        <w:t>政府特殊津贴专家）</w:t>
      </w:r>
      <w:r>
        <w:rPr>
          <w:rFonts w:ascii="仿宋_GB2312" w:cs="仿宋_GB2312" w:hint="eastAsia"/>
        </w:rPr>
        <w:t>。</w:t>
      </w:r>
    </w:p>
    <w:p w:rsidR="00B14AB8" w:rsidRDefault="00B14AB8" w:rsidP="00B14AB8">
      <w:pPr>
        <w:spacing w:line="560" w:lineRule="exact"/>
        <w:ind w:firstLineChars="200" w:firstLine="632"/>
        <w:rPr>
          <w:rFonts w:ascii="仿宋_GB2312" w:cs="仿宋_GB2312"/>
        </w:rPr>
      </w:pPr>
      <w:r>
        <w:rPr>
          <w:rFonts w:ascii="仿宋_GB2312" w:cs="仿宋_GB2312" w:hint="eastAsia"/>
        </w:rPr>
        <w:t>（</w:t>
      </w:r>
      <w:r>
        <w:rPr>
          <w:rFonts w:cs="仿宋_GB2312"/>
        </w:rPr>
        <w:t>2</w:t>
      </w:r>
      <w:r>
        <w:rPr>
          <w:rFonts w:ascii="仿宋_GB2312" w:cs="仿宋_GB2312" w:hint="eastAsia"/>
        </w:rPr>
        <w:t>）获得国家级自然科学、技术发明、科技进步等奖项或省（部）级科学技术一等奖</w:t>
      </w:r>
      <w:r>
        <w:rPr>
          <w:rFonts w:cs="仿宋_GB2312"/>
        </w:rPr>
        <w:t>2</w:t>
      </w:r>
      <w:r>
        <w:rPr>
          <w:rFonts w:ascii="仿宋_GB2312" w:cs="仿宋_GB2312" w:hint="eastAsia"/>
        </w:rPr>
        <w:t>项。</w:t>
      </w:r>
    </w:p>
    <w:p w:rsidR="00B14AB8" w:rsidRDefault="00B14AB8" w:rsidP="00B14AB8">
      <w:pPr>
        <w:spacing w:line="560" w:lineRule="exact"/>
        <w:ind w:firstLineChars="200" w:firstLine="632"/>
        <w:rPr>
          <w:rFonts w:ascii="仿宋_GB2312" w:cs="仿宋_GB2312"/>
        </w:rPr>
      </w:pPr>
      <w:r>
        <w:rPr>
          <w:rFonts w:ascii="仿宋_GB2312" w:cs="仿宋_GB2312" w:hint="eastAsia"/>
        </w:rPr>
        <w:t>（</w:t>
      </w:r>
      <w:r>
        <w:rPr>
          <w:rFonts w:cs="仿宋_GB2312"/>
        </w:rPr>
        <w:t>3</w:t>
      </w:r>
      <w:r>
        <w:rPr>
          <w:rFonts w:ascii="仿宋_GB2312" w:cs="仿宋_GB2312" w:hint="eastAsia"/>
        </w:rPr>
        <w:t>）省（部）级以上政府部门引进的海外高层次人才和国家高层次人才，从事本专业技术工作满</w:t>
      </w:r>
      <w:r>
        <w:rPr>
          <w:rFonts w:cs="仿宋_GB2312"/>
        </w:rPr>
        <w:t>1</w:t>
      </w:r>
      <w:r>
        <w:rPr>
          <w:rFonts w:ascii="仿宋_GB2312" w:cs="仿宋_GB2312" w:hint="eastAsia"/>
        </w:rPr>
        <w:t>年者。</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（二）工作能力（经历）条件。</w:t>
      </w:r>
    </w:p>
    <w:p w:rsidR="00B14AB8" w:rsidRDefault="00B14AB8" w:rsidP="00B14AB8">
      <w:pPr>
        <w:spacing w:line="560" w:lineRule="exact"/>
        <w:ind w:firstLineChars="200" w:firstLine="632"/>
        <w:rPr>
          <w:rFonts w:ascii="仿宋_GB2312" w:cs="仿宋_GB2312"/>
        </w:rPr>
      </w:pPr>
      <w:r>
        <w:rPr>
          <w:rFonts w:ascii="仿宋_GB2312" w:cs="仿宋_GB2312" w:hint="eastAsia"/>
        </w:rPr>
        <w:t>具有全面系统的专业理论和实践功底，科研水平、学术造诣或科学实践能力强，全面掌握本专业国内外前沿发展动态，具有引领本专业科技发展前沿水平的能力，取得重大理论研究成果和关键技术突破，或在相关领域取得创新性研究成果，推动了本专业发展。在指导、培养中青年学术技术骨干方面做出突出贡献，能够有效指导高级工程师或研究生的工作和学习。</w:t>
      </w:r>
    </w:p>
    <w:p w:rsidR="00B14AB8" w:rsidRDefault="00B14AB8" w:rsidP="00B14AB8">
      <w:pPr>
        <w:spacing w:line="560" w:lineRule="exact"/>
        <w:ind w:firstLineChars="200" w:firstLine="632"/>
        <w:rPr>
          <w:rFonts w:ascii="仿宋_GB2312" w:cs="仿宋_GB2312"/>
        </w:rPr>
      </w:pPr>
      <w:r>
        <w:rPr>
          <w:rFonts w:ascii="仿宋_GB2312" w:cs="仿宋_GB2312" w:hint="eastAsia"/>
        </w:rPr>
        <w:t>任现职期间，符合下列条件之一：</w:t>
      </w:r>
    </w:p>
    <w:p w:rsidR="00B14AB8" w:rsidRDefault="00B14AB8" w:rsidP="00B14AB8">
      <w:pPr>
        <w:spacing w:line="560" w:lineRule="exact"/>
        <w:ind w:firstLineChars="200" w:firstLine="632"/>
        <w:rPr>
          <w:rFonts w:ascii="仿宋_GB2312" w:cs="仿宋_GB2312"/>
        </w:rPr>
      </w:pPr>
      <w:r>
        <w:rPr>
          <w:rFonts w:cs="仿宋_GB2312"/>
        </w:rPr>
        <w:t>1.</w:t>
      </w:r>
      <w:r>
        <w:rPr>
          <w:rFonts w:ascii="仿宋_GB2312" w:cs="仿宋_GB2312" w:hint="eastAsia"/>
        </w:rPr>
        <w:t>作为本专业主要技术负责人，主持完成国家或省部级重大工程项目、技术攻关项目或研究项目</w:t>
      </w:r>
      <w:r>
        <w:rPr>
          <w:rFonts w:cs="仿宋_GB2312"/>
        </w:rPr>
        <w:t>1</w:t>
      </w:r>
      <w:r>
        <w:rPr>
          <w:rFonts w:ascii="仿宋_GB2312" w:cs="仿宋_GB2312" w:hint="eastAsia"/>
        </w:rPr>
        <w:t>项以上，或大型项目</w:t>
      </w:r>
      <w:r>
        <w:rPr>
          <w:rFonts w:cs="仿宋_GB2312"/>
        </w:rPr>
        <w:t>2</w:t>
      </w:r>
      <w:r>
        <w:rPr>
          <w:rFonts w:ascii="仿宋_GB2312" w:cs="仿宋_GB2312" w:hint="eastAsia"/>
        </w:rPr>
        <w:t>项以上，并解决了关键性的技术问题。</w:t>
      </w:r>
    </w:p>
    <w:p w:rsidR="00B14AB8" w:rsidRDefault="00B14AB8" w:rsidP="00B14AB8">
      <w:pPr>
        <w:spacing w:line="560" w:lineRule="exact"/>
        <w:ind w:firstLineChars="200" w:firstLine="632"/>
        <w:rPr>
          <w:rFonts w:ascii="仿宋_GB2312" w:cs="仿宋_GB2312"/>
        </w:rPr>
      </w:pPr>
      <w:r>
        <w:rPr>
          <w:rFonts w:cs="仿宋_GB2312"/>
        </w:rPr>
        <w:lastRenderedPageBreak/>
        <w:t>2.</w:t>
      </w:r>
      <w:r>
        <w:rPr>
          <w:rFonts w:ascii="仿宋_GB2312" w:cs="仿宋_GB2312" w:hint="eastAsia"/>
        </w:rPr>
        <w:t>作为本专业主要技术负责人，主持完成重大科技成果转化工作或新产品开发工作，解决了关键性的技术问题或重大疑难问题，取得了显著的效益。</w:t>
      </w:r>
    </w:p>
    <w:p w:rsidR="00B14AB8" w:rsidRDefault="00B14AB8" w:rsidP="00B14AB8">
      <w:pPr>
        <w:spacing w:line="560" w:lineRule="exact"/>
        <w:ind w:firstLineChars="200" w:firstLine="632"/>
        <w:rPr>
          <w:rFonts w:ascii="仿宋_GB2312" w:cs="仿宋_GB2312"/>
        </w:rPr>
      </w:pPr>
      <w:r>
        <w:rPr>
          <w:rFonts w:cs="仿宋_GB2312"/>
        </w:rPr>
        <w:t>3.</w:t>
      </w:r>
      <w:r>
        <w:rPr>
          <w:rFonts w:ascii="仿宋_GB2312" w:cs="仿宋_GB2312" w:hint="eastAsia"/>
        </w:rPr>
        <w:t>在本领域具有较高的知名度和影响力，在突破关键核心技术和自主创新方面做出突出贡献，发挥了较强的引领和示范作用。</w:t>
      </w:r>
    </w:p>
    <w:p w:rsidR="00B14AB8" w:rsidRDefault="00B14AB8" w:rsidP="00B14AB8">
      <w:pPr>
        <w:adjustRightInd w:val="0"/>
        <w:snapToGrid w:val="0"/>
        <w:spacing w:line="560" w:lineRule="exact"/>
        <w:ind w:firstLineChars="200" w:firstLine="634"/>
        <w:rPr>
          <w:rFonts w:ascii="仿宋_GB2312" w:hAnsi="仿宋_GB2312" w:cs="仿宋_GB2312"/>
          <w:b/>
          <w:bCs/>
        </w:rPr>
      </w:pPr>
      <w:r>
        <w:rPr>
          <w:rFonts w:ascii="仿宋_GB2312" w:hAnsi="仿宋_GB2312" w:cs="仿宋_GB2312" w:hint="eastAsia"/>
          <w:b/>
          <w:bCs/>
        </w:rPr>
        <w:t>（三）业绩成果条件。</w:t>
      </w:r>
    </w:p>
    <w:p w:rsidR="00B14AB8" w:rsidRDefault="00B14AB8" w:rsidP="00B14AB8">
      <w:pPr>
        <w:spacing w:line="560" w:lineRule="exact"/>
        <w:ind w:firstLineChars="200" w:firstLine="632"/>
        <w:rPr>
          <w:rFonts w:ascii="仿宋_GB2312" w:cs="仿宋_GB2312"/>
        </w:rPr>
      </w:pPr>
      <w:r>
        <w:rPr>
          <w:rFonts w:ascii="仿宋_GB2312" w:cs="仿宋_GB2312" w:hint="eastAsia"/>
        </w:rPr>
        <w:t>任现职期间，符合下列条件之一：</w:t>
      </w:r>
    </w:p>
    <w:p w:rsidR="00B14AB8" w:rsidRDefault="00B14AB8" w:rsidP="00B14AB8">
      <w:pPr>
        <w:spacing w:line="560" w:lineRule="exact"/>
        <w:ind w:firstLineChars="200" w:firstLine="608"/>
        <w:rPr>
          <w:rFonts w:ascii="仿宋_GB2312" w:cs="仿宋_GB2312"/>
        </w:rPr>
      </w:pPr>
      <w:r>
        <w:rPr>
          <w:rFonts w:cs="仿宋_GB2312"/>
          <w:spacing w:val="-6"/>
        </w:rPr>
        <w:t>1.</w:t>
      </w:r>
      <w:r>
        <w:rPr>
          <w:rFonts w:ascii="仿宋_GB2312" w:cs="仿宋_GB2312" w:hint="eastAsia"/>
          <w:spacing w:val="-6"/>
        </w:rPr>
        <w:t>国家科技成果奖获奖项目的主要完成人（以奖励证书为</w:t>
      </w:r>
      <w:r>
        <w:rPr>
          <w:rFonts w:ascii="仿宋_GB2312" w:cs="仿宋_GB2312" w:hint="eastAsia"/>
        </w:rPr>
        <w:t>准）。</w:t>
      </w:r>
    </w:p>
    <w:p w:rsidR="00B14AB8" w:rsidRDefault="00B14AB8" w:rsidP="00B14AB8">
      <w:pPr>
        <w:spacing w:line="560" w:lineRule="exact"/>
        <w:ind w:firstLineChars="200" w:firstLine="632"/>
        <w:rPr>
          <w:rFonts w:ascii="仿宋_GB2312" w:cs="仿宋_GB2312"/>
        </w:rPr>
      </w:pPr>
      <w:r>
        <w:rPr>
          <w:rFonts w:cs="仿宋_GB2312"/>
        </w:rPr>
        <w:t>2.</w:t>
      </w:r>
      <w:r>
        <w:rPr>
          <w:rFonts w:ascii="仿宋_GB2312" w:cs="仿宋_GB2312" w:hint="eastAsia"/>
        </w:rPr>
        <w:t>省（部）级科技成果奖一、二等奖获奖项目的主要完成人（</w:t>
      </w:r>
      <w:r>
        <w:rPr>
          <w:rFonts w:ascii="仿宋_GB2312" w:hAnsi="仿宋" w:cs="仿宋_GB2312" w:hint="eastAsia"/>
        </w:rPr>
        <w:t>一等奖排名前</w:t>
      </w:r>
      <w:r>
        <w:rPr>
          <w:rFonts w:cs="仿宋_GB2312"/>
        </w:rPr>
        <w:t>7</w:t>
      </w:r>
      <w:r>
        <w:rPr>
          <w:rFonts w:ascii="仿宋_GB2312" w:hAnsi="仿宋" w:cs="仿宋_GB2312" w:hint="eastAsia"/>
        </w:rPr>
        <w:t>、二等奖排名前</w:t>
      </w:r>
      <w:r>
        <w:rPr>
          <w:rFonts w:cs="仿宋_GB2312"/>
        </w:rPr>
        <w:t>5</w:t>
      </w:r>
      <w:r>
        <w:rPr>
          <w:rFonts w:ascii="仿宋_GB2312" w:hAnsi="仿宋" w:cs="仿宋_GB2312" w:hint="eastAsia"/>
        </w:rPr>
        <w:t>，以奖励证书为准</w:t>
      </w:r>
      <w:r>
        <w:rPr>
          <w:rFonts w:ascii="仿宋_GB2312" w:cs="仿宋_GB2312" w:hint="eastAsia"/>
        </w:rPr>
        <w:t>）。</w:t>
      </w:r>
    </w:p>
    <w:p w:rsidR="00B14AB8" w:rsidRDefault="00B14AB8" w:rsidP="00B14AB8">
      <w:pPr>
        <w:spacing w:line="560" w:lineRule="exact"/>
        <w:ind w:firstLineChars="200" w:firstLine="632"/>
        <w:rPr>
          <w:rFonts w:ascii="仿宋_GB2312" w:cs="仿宋_GB2312"/>
        </w:rPr>
      </w:pPr>
      <w:r>
        <w:rPr>
          <w:rFonts w:cs="仿宋_GB2312"/>
        </w:rPr>
        <w:t>3.</w:t>
      </w:r>
      <w:r>
        <w:rPr>
          <w:rFonts w:ascii="仿宋_GB2312" w:cs="仿宋_GB2312" w:hint="eastAsia"/>
        </w:rPr>
        <w:t>省（部）级科技成果奖三等奖或市（厅）级科技成果奖一等奖获奖项目的主要完成人（均排前</w:t>
      </w:r>
      <w:r>
        <w:rPr>
          <w:rFonts w:cs="仿宋_GB2312"/>
        </w:rPr>
        <w:t>3</w:t>
      </w:r>
      <w:r>
        <w:rPr>
          <w:rFonts w:ascii="仿宋_GB2312" w:cs="仿宋_GB2312" w:hint="eastAsia"/>
        </w:rPr>
        <w:t>名，以奖励证书为准）。</w:t>
      </w:r>
    </w:p>
    <w:p w:rsidR="00B14AB8" w:rsidRDefault="00B14AB8" w:rsidP="00B14AB8">
      <w:pPr>
        <w:spacing w:line="560" w:lineRule="exact"/>
        <w:ind w:firstLineChars="200" w:firstLine="632"/>
        <w:rPr>
          <w:rFonts w:ascii="仿宋_GB2312" w:cs="仿宋_GB2312"/>
        </w:rPr>
      </w:pPr>
      <w:r>
        <w:rPr>
          <w:rFonts w:cs="仿宋_GB2312"/>
        </w:rPr>
        <w:t>4.</w:t>
      </w:r>
      <w:r>
        <w:rPr>
          <w:rFonts w:ascii="仿宋_GB2312" w:cs="仿宋_GB2312" w:hint="eastAsia"/>
        </w:rPr>
        <w:t>国家级工程类技术成果奖项获奖项目的主要完成人（以获奖证书为准）；或省（部）级工程类技术成果奖项一、二等奖获奖项目的主要完成人（</w:t>
      </w:r>
      <w:r>
        <w:rPr>
          <w:rFonts w:ascii="仿宋_GB2312" w:hAnsi="仿宋" w:cs="仿宋_GB2312" w:hint="eastAsia"/>
        </w:rPr>
        <w:t>一等奖排名前</w:t>
      </w:r>
      <w:r>
        <w:rPr>
          <w:rFonts w:cs="仿宋_GB2312"/>
        </w:rPr>
        <w:t>7</w:t>
      </w:r>
      <w:r>
        <w:rPr>
          <w:rFonts w:ascii="仿宋_GB2312" w:hAnsi="仿宋" w:cs="仿宋_GB2312" w:hint="eastAsia"/>
        </w:rPr>
        <w:t>、二等奖排名前</w:t>
      </w:r>
      <w:r>
        <w:rPr>
          <w:rFonts w:cs="仿宋_GB2312"/>
        </w:rPr>
        <w:t>5</w:t>
      </w:r>
      <w:r>
        <w:rPr>
          <w:rFonts w:ascii="仿宋_GB2312" w:hAnsi="仿宋" w:cs="仿宋_GB2312" w:hint="eastAsia"/>
        </w:rPr>
        <w:t>，以奖励证书为准</w:t>
      </w:r>
      <w:r>
        <w:rPr>
          <w:rFonts w:ascii="仿宋_GB2312" w:cs="仿宋_GB2312" w:hint="eastAsia"/>
        </w:rPr>
        <w:t>）。</w:t>
      </w:r>
    </w:p>
    <w:p w:rsidR="00B14AB8" w:rsidRDefault="00B14AB8" w:rsidP="00B14AB8">
      <w:pPr>
        <w:spacing w:line="560" w:lineRule="exact"/>
        <w:ind w:firstLineChars="200" w:firstLine="632"/>
        <w:rPr>
          <w:rFonts w:ascii="仿宋_GB2312" w:cs="仿宋_GB2312"/>
        </w:rPr>
      </w:pPr>
      <w:r>
        <w:rPr>
          <w:rFonts w:cs="仿宋_GB2312"/>
        </w:rPr>
        <w:t>5.</w:t>
      </w:r>
      <w:r>
        <w:rPr>
          <w:rFonts w:ascii="仿宋_GB2312" w:cs="仿宋_GB2312" w:hint="eastAsia"/>
        </w:rPr>
        <w:t>作为第一起草人负责</w:t>
      </w:r>
      <w:r>
        <w:rPr>
          <w:rFonts w:cs="仿宋_GB2312"/>
        </w:rPr>
        <w:t>1</w:t>
      </w:r>
      <w:r>
        <w:rPr>
          <w:rFonts w:ascii="仿宋_GB2312" w:cs="仿宋_GB2312" w:hint="eastAsia"/>
        </w:rPr>
        <w:t>项以上国际或国家标准、或</w:t>
      </w:r>
      <w:r>
        <w:rPr>
          <w:rFonts w:cs="仿宋_GB2312"/>
        </w:rPr>
        <w:t>2</w:t>
      </w:r>
      <w:r>
        <w:rPr>
          <w:rFonts w:ascii="仿宋_GB2312" w:cs="仿宋_GB2312" w:hint="eastAsia"/>
        </w:rPr>
        <w:t>项以上行业标准的制（修）定工作，标准技术具有原创性，并负责其中主要技术内容的撰稿工作或实验验证工作，且该标准在相应范围内得到实施应用。</w:t>
      </w:r>
    </w:p>
    <w:p w:rsidR="00B14AB8" w:rsidRDefault="00B14AB8" w:rsidP="00B14AB8">
      <w:pPr>
        <w:spacing w:line="540" w:lineRule="exact"/>
        <w:ind w:firstLineChars="200" w:firstLine="632"/>
        <w:rPr>
          <w:rFonts w:ascii="仿宋_GB2312" w:cs="仿宋_GB2312"/>
        </w:rPr>
      </w:pPr>
      <w:r>
        <w:rPr>
          <w:rFonts w:cs="仿宋_GB2312"/>
        </w:rPr>
        <w:t>6.</w:t>
      </w:r>
      <w:r>
        <w:rPr>
          <w:rFonts w:ascii="仿宋_GB2312" w:cs="仿宋_GB2312" w:hint="eastAsia"/>
        </w:rPr>
        <w:t>发表的本专业领域科技成果，经同行具有正高级职称专家书面评议，具有较高学术价值；或主持研制开发的新产品、新材料、新设备、新工艺等已投入生产，可比性经济指标处于国内领</w:t>
      </w:r>
      <w:r>
        <w:rPr>
          <w:rFonts w:ascii="仿宋_GB2312" w:cs="仿宋_GB2312" w:hint="eastAsia"/>
        </w:rPr>
        <w:lastRenderedPageBreak/>
        <w:t>先水平。</w:t>
      </w:r>
    </w:p>
    <w:p w:rsidR="00B14AB8" w:rsidRDefault="00B14AB8" w:rsidP="00B14AB8">
      <w:pPr>
        <w:spacing w:line="540" w:lineRule="exact"/>
        <w:ind w:firstLineChars="200" w:firstLine="632"/>
        <w:rPr>
          <w:rFonts w:ascii="仿宋_GB2312" w:cs="仿宋_GB2312"/>
        </w:rPr>
      </w:pPr>
      <w:r>
        <w:rPr>
          <w:rFonts w:cs="仿宋_GB2312"/>
        </w:rPr>
        <w:t>7.</w:t>
      </w:r>
      <w:r>
        <w:rPr>
          <w:rFonts w:ascii="仿宋_GB2312" w:cs="仿宋_GB2312" w:hint="eastAsia"/>
        </w:rPr>
        <w:t>作为本专业技术负责人，主持完成的重大工程技术项目或科技成果转化工作，在全国或全省范围内产生重大影响，取得了较显著的效益。</w:t>
      </w:r>
    </w:p>
    <w:p w:rsidR="00B14AB8" w:rsidRDefault="00B14AB8" w:rsidP="00B14AB8">
      <w:pPr>
        <w:spacing w:line="540" w:lineRule="exact"/>
        <w:ind w:firstLineChars="200" w:firstLine="632"/>
        <w:rPr>
          <w:rFonts w:ascii="仿宋_GB2312" w:cs="仿宋_GB2312"/>
        </w:rPr>
      </w:pPr>
      <w:r>
        <w:rPr>
          <w:rFonts w:cs="仿宋_GB2312"/>
        </w:rPr>
        <w:t>8.</w:t>
      </w:r>
      <w:r>
        <w:rPr>
          <w:rFonts w:ascii="仿宋_GB2312" w:cs="仿宋_GB2312" w:hint="eastAsia"/>
        </w:rPr>
        <w:t>作为本专业技术负责人，主持完成的重大工程技术项目或研究成果，经同行专家鉴定达到国内领先或国际先进水平。</w:t>
      </w:r>
    </w:p>
    <w:p w:rsidR="00B14AB8" w:rsidRDefault="00B14AB8" w:rsidP="00B14AB8">
      <w:pPr>
        <w:spacing w:line="540" w:lineRule="exact"/>
        <w:ind w:firstLineChars="200" w:firstLine="632"/>
        <w:rPr>
          <w:rFonts w:ascii="仿宋_GB2312" w:cs="仿宋_GB2312"/>
        </w:rPr>
      </w:pPr>
      <w:r>
        <w:rPr>
          <w:rFonts w:cs="仿宋_GB2312"/>
        </w:rPr>
        <w:t>9.</w:t>
      </w:r>
      <w:r>
        <w:rPr>
          <w:rFonts w:ascii="仿宋_GB2312" w:cs="仿宋_GB2312" w:hint="eastAsia"/>
        </w:rPr>
        <w:t>在承担科研项目或新产品开发过程中，取得重大技术创新成果，产生明显经济和社会效益（需提供佐证材料）。</w:t>
      </w:r>
    </w:p>
    <w:p w:rsidR="00B14AB8" w:rsidRDefault="00B14AB8" w:rsidP="00B14AB8">
      <w:pPr>
        <w:spacing w:line="540" w:lineRule="exact"/>
        <w:ind w:firstLineChars="200" w:firstLine="632"/>
        <w:rPr>
          <w:rFonts w:ascii="仿宋_GB2312" w:cs="仿宋_GB2312"/>
        </w:rPr>
      </w:pPr>
      <w:r>
        <w:rPr>
          <w:rFonts w:cs="仿宋_GB2312"/>
        </w:rPr>
        <w:t>10.</w:t>
      </w:r>
      <w:r>
        <w:rPr>
          <w:rFonts w:ascii="仿宋_GB2312" w:cs="仿宋_GB2312" w:hint="eastAsia"/>
        </w:rPr>
        <w:t>作为第一发明人，获得有较大价值并取得显著效益的发明专利</w:t>
      </w:r>
      <w:r>
        <w:rPr>
          <w:rFonts w:cs="仿宋_GB2312"/>
        </w:rPr>
        <w:t>1</w:t>
      </w:r>
      <w:r>
        <w:rPr>
          <w:rFonts w:ascii="仿宋_GB2312" w:cs="仿宋_GB2312" w:hint="eastAsia"/>
        </w:rPr>
        <w:t>项以上。</w:t>
      </w:r>
    </w:p>
    <w:p w:rsidR="00B14AB8" w:rsidRDefault="00B14AB8" w:rsidP="00B14AB8">
      <w:pPr>
        <w:adjustRightInd w:val="0"/>
        <w:snapToGrid w:val="0"/>
        <w:spacing w:line="540" w:lineRule="exact"/>
        <w:ind w:firstLineChars="200" w:firstLine="634"/>
        <w:rPr>
          <w:rFonts w:ascii="仿宋_GB2312" w:hAnsi="仿宋_GB2312" w:cs="仿宋_GB2312"/>
          <w:b/>
          <w:bCs/>
        </w:rPr>
      </w:pPr>
      <w:r>
        <w:rPr>
          <w:rFonts w:ascii="仿宋_GB2312" w:hAnsi="仿宋_GB2312" w:cs="仿宋_GB2312" w:hint="eastAsia"/>
          <w:b/>
          <w:bCs/>
        </w:rPr>
        <w:t>（四）学术成果条件。</w:t>
      </w:r>
    </w:p>
    <w:p w:rsidR="00B14AB8" w:rsidRDefault="00B14AB8" w:rsidP="00B14AB8">
      <w:pPr>
        <w:spacing w:line="540" w:lineRule="exact"/>
        <w:ind w:firstLineChars="200" w:firstLine="632"/>
        <w:rPr>
          <w:rFonts w:ascii="仿宋_GB2312" w:cs="仿宋_GB2312"/>
        </w:rPr>
      </w:pPr>
      <w:r>
        <w:rPr>
          <w:rFonts w:ascii="仿宋_GB2312" w:cs="仿宋_GB2312" w:hint="eastAsia"/>
        </w:rPr>
        <w:t>任现职期间，符合下列条件之一：</w:t>
      </w:r>
    </w:p>
    <w:p w:rsidR="00B14AB8" w:rsidRDefault="00B14AB8" w:rsidP="00B14AB8">
      <w:pPr>
        <w:pStyle w:val="a4"/>
        <w:widowControl w:val="0"/>
        <w:spacing w:before="0" w:beforeAutospacing="0" w:after="0" w:afterAutospacing="0" w:line="540" w:lineRule="exact"/>
        <w:ind w:firstLineChars="200" w:firstLine="632"/>
        <w:jc w:val="both"/>
        <w:rPr>
          <w:rFonts w:ascii="仿宋_GB2312" w:cs="仿宋_GB2312"/>
          <w:sz w:val="32"/>
          <w:szCs w:val="32"/>
        </w:rPr>
      </w:pPr>
      <w:r>
        <w:rPr>
          <w:rFonts w:ascii="Times New Roman" w:hAnsi="Times New Roman" w:cs="仿宋_GB2312"/>
          <w:sz w:val="32"/>
          <w:szCs w:val="32"/>
        </w:rPr>
        <w:t>1.</w:t>
      </w:r>
      <w:r>
        <w:rPr>
          <w:rFonts w:ascii="仿宋_GB2312" w:cs="仿宋_GB2312" w:hint="eastAsia"/>
          <w:sz w:val="32"/>
          <w:szCs w:val="32"/>
        </w:rPr>
        <w:t>独立或作为主要作者，公开出版本专业专著或译著</w:t>
      </w:r>
      <w:r>
        <w:rPr>
          <w:rFonts w:ascii="Times New Roman" w:hAnsi="Times New Roman" w:cs="仿宋_GB2312"/>
          <w:sz w:val="32"/>
          <w:szCs w:val="32"/>
        </w:rPr>
        <w:t>1</w:t>
      </w:r>
      <w:r>
        <w:rPr>
          <w:rFonts w:ascii="仿宋_GB2312" w:cs="仿宋_GB2312" w:hint="eastAsia"/>
          <w:sz w:val="32"/>
          <w:szCs w:val="32"/>
        </w:rPr>
        <w:t>部（本人撰写不少于</w:t>
      </w:r>
      <w:r>
        <w:rPr>
          <w:rFonts w:ascii="Times New Roman" w:hAnsi="Times New Roman" w:cs="仿宋_GB2312"/>
          <w:sz w:val="32"/>
          <w:szCs w:val="32"/>
        </w:rPr>
        <w:t>5</w:t>
      </w:r>
      <w:r>
        <w:rPr>
          <w:rFonts w:ascii="仿宋_GB2312" w:cs="仿宋_GB2312" w:hint="eastAsia"/>
          <w:sz w:val="32"/>
          <w:szCs w:val="32"/>
        </w:rPr>
        <w:t>万字）。</w:t>
      </w:r>
    </w:p>
    <w:p w:rsidR="00B14AB8" w:rsidRDefault="00B14AB8" w:rsidP="00B14AB8">
      <w:pPr>
        <w:pStyle w:val="a4"/>
        <w:widowControl w:val="0"/>
        <w:spacing w:before="0" w:beforeAutospacing="0" w:after="0" w:afterAutospacing="0" w:line="540" w:lineRule="exact"/>
        <w:ind w:firstLineChars="200" w:firstLine="632"/>
        <w:jc w:val="both"/>
        <w:rPr>
          <w:rFonts w:ascii="仿宋_GB2312" w:cs="仿宋_GB2312"/>
          <w:sz w:val="32"/>
          <w:szCs w:val="32"/>
        </w:rPr>
      </w:pPr>
      <w:r>
        <w:rPr>
          <w:rFonts w:ascii="Times New Roman" w:hAnsi="Times New Roman" w:cs="仿宋_GB2312"/>
          <w:sz w:val="32"/>
          <w:szCs w:val="32"/>
        </w:rPr>
        <w:t>2.</w:t>
      </w:r>
      <w:r>
        <w:rPr>
          <w:rFonts w:ascii="仿宋_GB2312" w:cs="仿宋_GB2312" w:hint="eastAsia"/>
          <w:sz w:val="32"/>
          <w:szCs w:val="32"/>
        </w:rPr>
        <w:t>在公开发行的本专业或相近专业期刊发表与本专业相关的有较高水平的论文</w:t>
      </w:r>
      <w:r>
        <w:rPr>
          <w:rFonts w:ascii="Times New Roman" w:hAnsi="Times New Roman" w:cs="仿宋_GB2312"/>
          <w:sz w:val="32"/>
          <w:szCs w:val="32"/>
        </w:rPr>
        <w:t>2</w:t>
      </w:r>
      <w:r>
        <w:rPr>
          <w:rFonts w:ascii="仿宋_GB2312" w:cs="仿宋_GB2312" w:hint="eastAsia"/>
          <w:sz w:val="32"/>
          <w:szCs w:val="32"/>
        </w:rPr>
        <w:t>篇（独撰、第一作者或通讯作者）。</w:t>
      </w:r>
    </w:p>
    <w:p w:rsidR="00B14AB8" w:rsidRDefault="00B14AB8" w:rsidP="00B14AB8">
      <w:pPr>
        <w:pStyle w:val="a4"/>
        <w:widowControl w:val="0"/>
        <w:spacing w:before="0" w:beforeAutospacing="0" w:after="0" w:afterAutospacing="0" w:line="540" w:lineRule="exact"/>
        <w:ind w:firstLineChars="200" w:firstLine="632"/>
        <w:jc w:val="both"/>
        <w:rPr>
          <w:rFonts w:ascii="仿宋_GB2312" w:cs="仿宋_GB2312"/>
          <w:sz w:val="32"/>
          <w:szCs w:val="32"/>
        </w:rPr>
      </w:pPr>
      <w:r>
        <w:rPr>
          <w:rFonts w:ascii="Times New Roman" w:hAnsi="Times New Roman" w:cs="仿宋_GB2312"/>
          <w:sz w:val="32"/>
          <w:szCs w:val="32"/>
        </w:rPr>
        <w:t>3.</w:t>
      </w:r>
      <w:r>
        <w:rPr>
          <w:rFonts w:ascii="仿宋_GB2312" w:cs="仿宋_GB2312" w:hint="eastAsia"/>
          <w:sz w:val="32"/>
          <w:szCs w:val="32"/>
        </w:rPr>
        <w:t>独立或作为主要撰写人，撰写有较高水平和实践指导意义的本专业相关技术研究报告</w:t>
      </w:r>
      <w:r>
        <w:rPr>
          <w:rFonts w:ascii="Times New Roman" w:hAnsi="Times New Roman" w:cs="仿宋_GB2312"/>
          <w:sz w:val="32"/>
          <w:szCs w:val="32"/>
        </w:rPr>
        <w:t>3</w:t>
      </w:r>
      <w:r>
        <w:rPr>
          <w:rFonts w:ascii="仿宋_GB2312" w:cs="仿宋_GB2312" w:hint="eastAsia"/>
          <w:sz w:val="32"/>
          <w:szCs w:val="32"/>
        </w:rPr>
        <w:t>篇。</w:t>
      </w:r>
    </w:p>
    <w:p w:rsidR="00B14AB8" w:rsidRDefault="00B14AB8" w:rsidP="00B14AB8">
      <w:pPr>
        <w:pStyle w:val="2"/>
        <w:spacing w:line="540" w:lineRule="exact"/>
        <w:ind w:firstLine="0"/>
        <w:rPr>
          <w:rFonts w:ascii="黑体" w:eastAsia="黑体" w:hAnsi="黑体" w:cs="黑体"/>
        </w:rPr>
      </w:pPr>
    </w:p>
    <w:p w:rsidR="00B14AB8" w:rsidRDefault="00B14AB8" w:rsidP="00B14AB8">
      <w:pPr>
        <w:pStyle w:val="2"/>
        <w:spacing w:line="540" w:lineRule="exact"/>
        <w:ind w:firstLine="0"/>
        <w:jc w:val="center"/>
        <w:rPr>
          <w:rFonts w:ascii="黑体" w:eastAsia="黑体" w:hAnsi="黑体" w:cs="黑体"/>
        </w:rPr>
      </w:pPr>
      <w:r>
        <w:rPr>
          <w:rFonts w:ascii="黑体" w:eastAsia="黑体" w:hAnsi="黑体" w:cs="黑体" w:hint="eastAsia"/>
        </w:rPr>
        <w:t>第四章</w:t>
      </w:r>
      <w:r>
        <w:rPr>
          <w:rFonts w:ascii="黑体" w:eastAsia="黑体" w:hAnsi="黑体" w:cs="黑体"/>
        </w:rPr>
        <w:t xml:space="preserve"> </w:t>
      </w:r>
      <w:r>
        <w:rPr>
          <w:rFonts w:ascii="黑体" w:eastAsia="黑体" w:hAnsi="黑体" w:cs="黑体" w:hint="eastAsia"/>
        </w:rPr>
        <w:t>附则</w:t>
      </w:r>
    </w:p>
    <w:p w:rsidR="00B14AB8" w:rsidRDefault="00B14AB8" w:rsidP="00B14AB8">
      <w:pPr>
        <w:pStyle w:val="2"/>
        <w:spacing w:line="540" w:lineRule="exact"/>
        <w:ind w:firstLineChars="200" w:firstLine="632"/>
        <w:rPr>
          <w:rFonts w:ascii="仿宋_GB2312" w:hAnsi="仿宋_GB2312" w:cs="仿宋_GB2312"/>
        </w:rPr>
      </w:pPr>
    </w:p>
    <w:p w:rsidR="00B14AB8" w:rsidRDefault="00B14AB8" w:rsidP="00B14AB8">
      <w:pPr>
        <w:pStyle w:val="2"/>
        <w:spacing w:line="560" w:lineRule="exact"/>
        <w:ind w:firstLineChars="200" w:firstLine="632"/>
        <w:rPr>
          <w:rFonts w:ascii="仿宋_GB2312" w:hAnsi="仿宋_GB2312" w:cs="仿宋_GB2312"/>
        </w:rPr>
      </w:pPr>
      <w:r>
        <w:rPr>
          <w:rFonts w:ascii="仿宋_GB2312" w:hAnsi="仿宋_GB2312" w:cs="仿宋_GB2312" w:hint="eastAsia"/>
        </w:rPr>
        <w:t>一、技工院校中级工班、高级工班、预备技师（技师）班毕业，可分别按相当于中专、大专、本科学历申报相应职称。相关高技能人才申报本专业工程技术职称标准条件另行制定。</w:t>
      </w:r>
    </w:p>
    <w:p w:rsidR="00B14AB8" w:rsidRDefault="00B14AB8" w:rsidP="00B14AB8">
      <w:pPr>
        <w:spacing w:line="560" w:lineRule="exact"/>
        <w:ind w:firstLineChars="200" w:firstLine="632"/>
        <w:rPr>
          <w:rFonts w:ascii="宋体" w:hAnsi="宋体" w:cs="宋体"/>
        </w:rPr>
      </w:pPr>
      <w:r>
        <w:rPr>
          <w:rFonts w:ascii="仿宋_GB2312" w:hAnsi="仿宋_GB2312" w:cs="仿宋_GB2312" w:hint="eastAsia"/>
        </w:rPr>
        <w:lastRenderedPageBreak/>
        <w:t>二、本标准条件由广东省人力资源和社会保障厅负责解释。</w:t>
      </w:r>
    </w:p>
    <w:p w:rsidR="00B14AB8" w:rsidRDefault="00B14AB8" w:rsidP="00B14AB8">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三、本标准条件自</w:t>
      </w:r>
      <w:r>
        <w:rPr>
          <w:rFonts w:cs="仿宋_GB2312"/>
        </w:rPr>
        <w:t>2020</w:t>
      </w:r>
      <w:r>
        <w:rPr>
          <w:rFonts w:ascii="仿宋_GB2312" w:hAnsi="仿宋_GB2312" w:cs="仿宋_GB2312" w:hint="eastAsia"/>
        </w:rPr>
        <w:t>年</w:t>
      </w:r>
      <w:r>
        <w:rPr>
          <w:rFonts w:cs="仿宋_GB2312"/>
        </w:rPr>
        <w:t>2</w:t>
      </w:r>
      <w:r>
        <w:rPr>
          <w:rFonts w:ascii="仿宋_GB2312" w:hAnsi="仿宋_GB2312" w:cs="仿宋_GB2312" w:hint="eastAsia"/>
        </w:rPr>
        <w:t>月</w:t>
      </w:r>
      <w:r>
        <w:rPr>
          <w:rFonts w:cs="仿宋_GB2312"/>
        </w:rPr>
        <w:t>1</w:t>
      </w:r>
      <w:r>
        <w:rPr>
          <w:rFonts w:ascii="仿宋_GB2312" w:hAnsi="仿宋_GB2312" w:cs="仿宋_GB2312" w:hint="eastAsia"/>
        </w:rPr>
        <w:t>日起实施，有效期</w:t>
      </w:r>
      <w:r>
        <w:rPr>
          <w:rFonts w:cs="仿宋_GB2312"/>
        </w:rPr>
        <w:t>5</w:t>
      </w:r>
      <w:r>
        <w:rPr>
          <w:rFonts w:ascii="仿宋_GB2312" w:hAnsi="仿宋_GB2312" w:cs="仿宋_GB2312" w:hint="eastAsia"/>
        </w:rPr>
        <w:t>年，《关于印发广东省冶金专业高、中级专业技术资格条件的通知》（</w:t>
      </w:r>
      <w:proofErr w:type="gramStart"/>
      <w:r>
        <w:rPr>
          <w:rFonts w:ascii="仿宋_GB2312" w:hAnsi="仿宋_GB2312" w:cs="仿宋_GB2312" w:hint="eastAsia"/>
        </w:rPr>
        <w:t>粤人职〔</w:t>
      </w:r>
      <w:r>
        <w:rPr>
          <w:rFonts w:cs="仿宋_GB2312"/>
        </w:rPr>
        <w:t>2000</w:t>
      </w:r>
      <w:r>
        <w:rPr>
          <w:rFonts w:ascii="仿宋_GB2312" w:hAnsi="仿宋_GB2312" w:cs="仿宋_GB2312" w:hint="eastAsia"/>
        </w:rPr>
        <w:t>〕</w:t>
      </w:r>
      <w:proofErr w:type="gramEnd"/>
      <w:r>
        <w:rPr>
          <w:rFonts w:cs="仿宋_GB2312"/>
        </w:rPr>
        <w:t>24</w:t>
      </w:r>
      <w:r>
        <w:rPr>
          <w:rFonts w:ascii="仿宋_GB2312" w:hAnsi="仿宋_GB2312" w:cs="仿宋_GB2312" w:hint="eastAsia"/>
        </w:rPr>
        <w:t>号）同时废止。与本标准条件有关的词语或概念的解释见附录。</w:t>
      </w: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仿宋_GB2312" w:hAnsi="仿宋_GB2312" w:cs="仿宋_GB2312"/>
        </w:rPr>
      </w:pPr>
    </w:p>
    <w:p w:rsidR="00B14AB8" w:rsidRDefault="00B14AB8" w:rsidP="00B14AB8">
      <w:pPr>
        <w:adjustRightInd w:val="0"/>
        <w:snapToGrid w:val="0"/>
        <w:spacing w:line="560" w:lineRule="exact"/>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rPr>
        <w:lastRenderedPageBreak/>
        <w:t>附录：相关词语或概念的解释</w:t>
      </w:r>
    </w:p>
    <w:p w:rsidR="00B14AB8" w:rsidRDefault="00B14AB8" w:rsidP="00B14AB8">
      <w:pPr>
        <w:adjustRightInd w:val="0"/>
        <w:snapToGrid w:val="0"/>
        <w:spacing w:line="560" w:lineRule="exact"/>
        <w:rPr>
          <w:rFonts w:ascii="创艺简标宋" w:eastAsia="创艺简标宋" w:hAnsi="创艺简标宋" w:cs="创艺简标宋"/>
          <w:sz w:val="44"/>
          <w:szCs w:val="44"/>
        </w:rPr>
      </w:pPr>
    </w:p>
    <w:p w:rsidR="00B14AB8" w:rsidRDefault="00B14AB8" w:rsidP="00B14AB8">
      <w:pPr>
        <w:spacing w:line="560" w:lineRule="exact"/>
        <w:ind w:firstLineChars="200" w:firstLine="632"/>
        <w:rPr>
          <w:rFonts w:ascii="仿宋_GB2312" w:cs="仿宋_GB2312"/>
        </w:rPr>
      </w:pPr>
      <w:r>
        <w:rPr>
          <w:rFonts w:cs="仿宋_GB2312"/>
        </w:rPr>
        <w:t>1.</w:t>
      </w:r>
      <w:r>
        <w:rPr>
          <w:rFonts w:ascii="仿宋_GB2312" w:cs="仿宋_GB2312" w:hint="eastAsia"/>
        </w:rPr>
        <w:t>本专业：指地质与矿业工程、冶金与化工、材料与加工、冶金机械与建筑等专业。如无特别说明，本标准条件所列业绩、学术、奖项等成果均为与本专业相关的成果。</w:t>
      </w:r>
    </w:p>
    <w:p w:rsidR="00B14AB8" w:rsidRDefault="00B14AB8" w:rsidP="00B14AB8">
      <w:pPr>
        <w:spacing w:line="560" w:lineRule="exact"/>
        <w:ind w:firstLineChars="200" w:firstLine="632"/>
        <w:rPr>
          <w:rFonts w:ascii="仿宋_GB2312" w:cs="仿宋_GB2312"/>
        </w:rPr>
      </w:pPr>
      <w:r>
        <w:rPr>
          <w:rFonts w:cs="仿宋_GB2312"/>
        </w:rPr>
        <w:t>2.</w:t>
      </w:r>
      <w:r>
        <w:rPr>
          <w:rFonts w:ascii="仿宋_GB2312" w:cs="仿宋_GB2312" w:hint="eastAsia"/>
        </w:rPr>
        <w:t>凡冠有“以上”的，均含本级或本数量。</w:t>
      </w:r>
    </w:p>
    <w:p w:rsidR="00B14AB8" w:rsidRDefault="00B14AB8" w:rsidP="00B14AB8">
      <w:pPr>
        <w:spacing w:line="560" w:lineRule="exact"/>
        <w:ind w:firstLineChars="200" w:firstLine="608"/>
        <w:rPr>
          <w:rFonts w:ascii="仿宋_GB2312" w:cs="仿宋_GB2312"/>
        </w:rPr>
      </w:pPr>
      <w:r>
        <w:rPr>
          <w:rFonts w:cs="仿宋_GB2312"/>
          <w:spacing w:val="-6"/>
        </w:rPr>
        <w:t>3</w:t>
      </w:r>
      <w:r>
        <w:rPr>
          <w:rFonts w:ascii="仿宋_GB2312" w:cs="仿宋_GB2312"/>
          <w:spacing w:val="-6"/>
        </w:rPr>
        <w:t>.</w:t>
      </w:r>
      <w:r>
        <w:rPr>
          <w:rFonts w:ascii="仿宋_GB2312" w:cs="仿宋_GB2312" w:hint="eastAsia"/>
          <w:spacing w:val="-6"/>
        </w:rPr>
        <w:t>学历（学位）：指国家教育行政主管部门认可的学历（学</w:t>
      </w:r>
      <w:r>
        <w:rPr>
          <w:rFonts w:ascii="仿宋_GB2312" w:cs="仿宋_GB2312" w:hint="eastAsia"/>
        </w:rPr>
        <w:t>位）</w:t>
      </w:r>
    </w:p>
    <w:p w:rsidR="00B14AB8" w:rsidRDefault="00B14AB8" w:rsidP="00B14AB8">
      <w:pPr>
        <w:spacing w:line="560" w:lineRule="exact"/>
        <w:rPr>
          <w:rFonts w:ascii="仿宋_GB2312" w:cs="仿宋_GB2312"/>
        </w:rPr>
      </w:pPr>
      <w:r>
        <w:rPr>
          <w:rFonts w:ascii="仿宋_GB2312" w:cs="仿宋_GB2312"/>
        </w:rPr>
        <w:t xml:space="preserve">    </w:t>
      </w:r>
      <w:r>
        <w:rPr>
          <w:rFonts w:cs="仿宋_GB2312"/>
        </w:rPr>
        <w:t>4.</w:t>
      </w:r>
      <w:r>
        <w:rPr>
          <w:rFonts w:ascii="仿宋_GB2312" w:cs="仿宋_GB2312" w:hint="eastAsia"/>
        </w:rPr>
        <w:t>资历：指从取得现职称起至申报当年止所从事本专业技术工作的时间，截至时间点以每年度通知为准，按周年计算，在此期间全脱产学习者，应扣除其全脱产学习的时间。</w:t>
      </w:r>
    </w:p>
    <w:p w:rsidR="00B14AB8" w:rsidRDefault="00B14AB8" w:rsidP="00B14AB8">
      <w:pPr>
        <w:spacing w:line="560" w:lineRule="exact"/>
        <w:ind w:firstLineChars="200" w:firstLine="632"/>
        <w:rPr>
          <w:rFonts w:ascii="仿宋_GB2312" w:cs="仿宋_GB2312"/>
        </w:rPr>
      </w:pPr>
      <w:r>
        <w:rPr>
          <w:rFonts w:cs="仿宋_GB2312"/>
        </w:rPr>
        <w:t>5.</w:t>
      </w:r>
      <w:r>
        <w:rPr>
          <w:rFonts w:ascii="仿宋_GB2312" w:cs="仿宋_GB2312" w:hint="eastAsia"/>
        </w:rPr>
        <w:t>主持：领导项目团队开展工作，在项目工作中起到主导和带头作用，主持人对项目负总责。一般指项目的工程负责人、技术负责人、主要涉及人等。</w:t>
      </w:r>
    </w:p>
    <w:p w:rsidR="00B14AB8" w:rsidRDefault="00B14AB8" w:rsidP="00B14AB8">
      <w:pPr>
        <w:adjustRightInd w:val="0"/>
        <w:snapToGrid w:val="0"/>
        <w:spacing w:line="560" w:lineRule="exact"/>
        <w:ind w:firstLineChars="200" w:firstLine="632"/>
        <w:rPr>
          <w:rFonts w:ascii="仿宋_GB2312" w:cs="仿宋_GB2312"/>
        </w:rPr>
      </w:pPr>
      <w:r>
        <w:rPr>
          <w:rFonts w:cs="仿宋_GB2312"/>
        </w:rPr>
        <w:t>6.</w:t>
      </w:r>
      <w:r>
        <w:rPr>
          <w:rFonts w:ascii="仿宋_GB2312" w:hAnsi="TimesNewRomanPSMT" w:cs="仿宋_GB2312" w:hint="eastAsia"/>
        </w:rPr>
        <w:t>主要完成人：</w:t>
      </w:r>
      <w:r>
        <w:rPr>
          <w:rFonts w:ascii="仿宋_GB2312" w:cs="仿宋_GB2312" w:hint="eastAsia"/>
        </w:rPr>
        <w:t>是指在项目中承担主要工作或关键工作，或解决关键技术难题的人员，或分支专业技术负责人</w:t>
      </w:r>
      <w:r>
        <w:rPr>
          <w:rFonts w:ascii="仿宋_GB2312" w:hAnsi="TimesNewRomanPSMT" w:cs="仿宋_GB2312" w:hint="eastAsia"/>
        </w:rPr>
        <w:t>，</w:t>
      </w:r>
      <w:r>
        <w:rPr>
          <w:rFonts w:ascii="仿宋_GB2312" w:hAnsi="仿宋_GB2312" w:cs="仿宋_GB2312" w:hint="eastAsia"/>
        </w:rPr>
        <w:t>其认定条件为该人员在项目成果报告中所列的名单内。</w:t>
      </w:r>
    </w:p>
    <w:p w:rsidR="00B14AB8" w:rsidRDefault="00B14AB8" w:rsidP="00B14AB8">
      <w:pPr>
        <w:spacing w:line="560" w:lineRule="exact"/>
        <w:ind w:firstLineChars="200" w:firstLine="632"/>
        <w:rPr>
          <w:rFonts w:ascii="仿宋_GB2312" w:cs="仿宋_GB2312"/>
        </w:rPr>
      </w:pPr>
      <w:r>
        <w:rPr>
          <w:rFonts w:cs="仿宋_GB2312"/>
        </w:rPr>
        <w:t>7.</w:t>
      </w:r>
      <w:r>
        <w:rPr>
          <w:rFonts w:ascii="仿宋_GB2312" w:hAnsi="TimesNewRomanPSMT" w:cs="仿宋_GB2312" w:hint="eastAsia"/>
        </w:rPr>
        <w:t>参加完成：指在项目组内，在项目负责人的带领下，参加项目全过程并承担技术性工作的完成人，其认定条件为该人员在项目成果报告所列名单中的参加人员，排序不限。</w:t>
      </w:r>
      <w:r>
        <w:rPr>
          <w:rFonts w:ascii="仿宋_GB2312" w:hAnsi="TimesNewRomanPSMT" w:cs="仿宋_GB2312"/>
        </w:rPr>
        <w:t xml:space="preserve">    </w:t>
      </w:r>
    </w:p>
    <w:p w:rsidR="00B14AB8" w:rsidRDefault="00B14AB8" w:rsidP="00B14AB8">
      <w:pPr>
        <w:spacing w:line="560" w:lineRule="exact"/>
        <w:ind w:firstLineChars="200" w:firstLine="632"/>
        <w:rPr>
          <w:rFonts w:ascii="仿宋_GB2312" w:cs="仿宋_GB2312"/>
        </w:rPr>
      </w:pPr>
      <w:r>
        <w:rPr>
          <w:rFonts w:cs="仿宋_GB2312"/>
        </w:rPr>
        <w:t>8.</w:t>
      </w:r>
      <w:r>
        <w:rPr>
          <w:rFonts w:ascii="仿宋_GB2312" w:cs="仿宋_GB2312" w:hint="eastAsia"/>
        </w:rPr>
        <w:t>重大科技成果：指对国家或本地区科技发展有较大影响的科技成果。</w:t>
      </w:r>
    </w:p>
    <w:p w:rsidR="00B14AB8" w:rsidRDefault="00B14AB8" w:rsidP="00B14AB8">
      <w:pPr>
        <w:spacing w:line="540" w:lineRule="exact"/>
        <w:ind w:firstLineChars="200" w:firstLine="632"/>
        <w:rPr>
          <w:rFonts w:ascii="仿宋_GB2312" w:cs="仿宋_GB2312"/>
        </w:rPr>
      </w:pPr>
      <w:r>
        <w:rPr>
          <w:rFonts w:cs="仿宋_GB2312"/>
        </w:rPr>
        <w:t>9.</w:t>
      </w:r>
      <w:r>
        <w:rPr>
          <w:rFonts w:ascii="仿宋_GB2312" w:cs="仿宋_GB2312" w:hint="eastAsia"/>
        </w:rPr>
        <w:t>科技成果奖：指经国家科学技术奖励工作办公室、各级政府批准设立的科学技术奖、科技进步奖、发明奖、科技贡献奖、</w:t>
      </w:r>
      <w:r>
        <w:rPr>
          <w:rFonts w:ascii="仿宋_GB2312" w:cs="仿宋_GB2312" w:hint="eastAsia"/>
        </w:rPr>
        <w:lastRenderedPageBreak/>
        <w:t>优秀新产品奖、自然科学奖、社会科学奖等。</w:t>
      </w:r>
    </w:p>
    <w:p w:rsidR="00B14AB8" w:rsidRDefault="00B14AB8" w:rsidP="00B14AB8">
      <w:pPr>
        <w:spacing w:line="540" w:lineRule="exact"/>
        <w:ind w:firstLineChars="200" w:firstLine="632"/>
        <w:rPr>
          <w:rFonts w:ascii="仿宋_GB2312" w:cs="仿宋_GB2312"/>
        </w:rPr>
      </w:pPr>
      <w:r>
        <w:rPr>
          <w:rFonts w:cs="仿宋_GB2312"/>
        </w:rPr>
        <w:t>10</w:t>
      </w:r>
      <w:r>
        <w:t>.</w:t>
      </w:r>
      <w:r>
        <w:rPr>
          <w:rFonts w:ascii="仿宋_GB2312" w:cs="仿宋_GB2312" w:hint="eastAsia"/>
        </w:rPr>
        <w:t>工程类技术成果奖项：包括优秀工程奖、优秀设计奖、全优工程奖、优秀勘察奖、鲁班奖、茅以升奖、梁思成奖、詹天佑奖等。</w:t>
      </w:r>
    </w:p>
    <w:p w:rsidR="00B14AB8" w:rsidRDefault="00B14AB8" w:rsidP="00B14AB8">
      <w:pPr>
        <w:spacing w:line="540" w:lineRule="exact"/>
        <w:ind w:firstLineChars="200" w:firstLine="632"/>
        <w:rPr>
          <w:rFonts w:ascii="仿宋_GB2312" w:cs="仿宋_GB2312"/>
        </w:rPr>
      </w:pPr>
      <w:r>
        <w:rPr>
          <w:rFonts w:cs="仿宋_GB2312"/>
        </w:rPr>
        <w:t>11</w:t>
      </w:r>
      <w:r>
        <w:t>.</w:t>
      </w:r>
      <w:r>
        <w:rPr>
          <w:rFonts w:ascii="仿宋_GB2312" w:cs="仿宋_GB2312" w:hint="eastAsia"/>
        </w:rPr>
        <w:t>获奖排名：以奖励证书为准。</w:t>
      </w:r>
    </w:p>
    <w:p w:rsidR="00B14AB8" w:rsidRDefault="00B14AB8" w:rsidP="00B14AB8">
      <w:pPr>
        <w:spacing w:line="540" w:lineRule="exact"/>
        <w:ind w:firstLineChars="200" w:firstLine="632"/>
        <w:rPr>
          <w:rFonts w:ascii="仿宋_GB2312" w:cs="仿宋_GB2312"/>
        </w:rPr>
      </w:pPr>
      <w:r>
        <w:rPr>
          <w:rFonts w:cs="仿宋_GB2312"/>
        </w:rPr>
        <w:t>12</w:t>
      </w:r>
      <w:r>
        <w:t>.</w:t>
      </w:r>
      <w:r>
        <w:rPr>
          <w:rFonts w:ascii="仿宋_GB2312" w:cs="仿宋_GB2312" w:hint="eastAsia"/>
        </w:rPr>
        <w:t>论文：公开发表论文指在取得出版刊号（国内要求为</w:t>
      </w:r>
      <w:r>
        <w:rPr>
          <w:rFonts w:ascii="仿宋_GB2312" w:cs="仿宋_GB2312"/>
        </w:rPr>
        <w:t>CN</w:t>
      </w:r>
      <w:r>
        <w:rPr>
          <w:rFonts w:ascii="仿宋_GB2312" w:cs="仿宋_GB2312" w:hint="eastAsia"/>
        </w:rPr>
        <w:t>或</w:t>
      </w:r>
      <w:r>
        <w:rPr>
          <w:rFonts w:ascii="仿宋_GB2312" w:cs="仿宋_GB2312"/>
        </w:rPr>
        <w:t>ISSN</w:t>
      </w:r>
      <w:r>
        <w:rPr>
          <w:rFonts w:ascii="仿宋_GB2312" w:cs="仿宋_GB2312" w:hint="eastAsia"/>
        </w:rPr>
        <w:t>刊物，国外刊物要求</w:t>
      </w:r>
      <w:r>
        <w:rPr>
          <w:rFonts w:ascii="仿宋_GB2312" w:cs="仿宋_GB2312"/>
        </w:rPr>
        <w:t>EI</w:t>
      </w:r>
      <w:r>
        <w:rPr>
          <w:rFonts w:ascii="仿宋_GB2312" w:cs="仿宋_GB2312" w:hint="eastAsia"/>
        </w:rPr>
        <w:t>或</w:t>
      </w:r>
      <w:r>
        <w:rPr>
          <w:rFonts w:ascii="仿宋_GB2312" w:cs="仿宋_GB2312"/>
        </w:rPr>
        <w:t>SCI</w:t>
      </w:r>
      <w:r>
        <w:rPr>
          <w:rFonts w:ascii="仿宋_GB2312" w:cs="仿宋_GB2312" w:hint="eastAsia"/>
        </w:rPr>
        <w:t>收录）的专业学术期刊上发表本专业研究性学术文章。凡对事业或业务工作现象一般描述、介绍、报道的文章，不能视为论文。所有的清样稿、论文录用通知（证明）不能作为已发表论文的依据。</w:t>
      </w:r>
    </w:p>
    <w:p w:rsidR="00B14AB8" w:rsidRDefault="00B14AB8" w:rsidP="00B14AB8">
      <w:pPr>
        <w:spacing w:line="540" w:lineRule="exact"/>
        <w:ind w:firstLineChars="200" w:firstLine="632"/>
        <w:rPr>
          <w:rFonts w:ascii="仿宋_GB2312" w:cs="仿宋_GB2312"/>
        </w:rPr>
      </w:pPr>
      <w:r>
        <w:rPr>
          <w:rFonts w:ascii="仿宋_GB2312" w:cs="仿宋_GB2312" w:hint="eastAsia"/>
        </w:rPr>
        <w:t>交流论文指在省级以上学术会议大会上宣读或学科分组会议上宣读，或在内部刊物或资料上发表的本专业学术论文。凡宣读论文必须提交论文宣读佐证材料、论文汇编、会议日程安排等相关材料。摘要发表者须同时提交全文原稿。</w:t>
      </w:r>
    </w:p>
    <w:p w:rsidR="00B14AB8" w:rsidRDefault="00B14AB8" w:rsidP="00B14AB8">
      <w:pPr>
        <w:spacing w:line="540" w:lineRule="exact"/>
        <w:ind w:firstLineChars="200" w:firstLine="632"/>
        <w:rPr>
          <w:rFonts w:ascii="仿宋_GB2312" w:hAnsi="仿宋_GB2312" w:cs="仿宋_GB2312"/>
        </w:rPr>
      </w:pPr>
      <w:r>
        <w:rPr>
          <w:rFonts w:cs="仿宋_GB2312"/>
        </w:rPr>
        <w:t>13.</w:t>
      </w:r>
      <w:r>
        <w:rPr>
          <w:rFonts w:ascii="仿宋_GB2312" w:cs="仿宋_GB2312" w:hint="eastAsia"/>
        </w:rPr>
        <w:t>专著、译著：指国家新闻出版署认可的具有</w:t>
      </w:r>
      <w:r>
        <w:rPr>
          <w:rFonts w:ascii="仿宋_GB2312" w:cs="仿宋_GB2312"/>
        </w:rPr>
        <w:t>ISBN</w:t>
      </w:r>
      <w:r>
        <w:rPr>
          <w:rFonts w:ascii="仿宋_GB2312" w:cs="仿宋_GB2312" w:hint="eastAsia"/>
        </w:rPr>
        <w:t>书号的</w:t>
      </w:r>
      <w:r>
        <w:rPr>
          <w:rFonts w:ascii="仿宋_GB2312" w:hAnsi="仿宋_GB2312" w:cs="仿宋_GB2312" w:hint="eastAsia"/>
        </w:rPr>
        <w:t>本专业学术专著或译著。具有特定的研究对象，概念准确，反映研究对象规律，并构成一定体系，</w:t>
      </w:r>
      <w:proofErr w:type="gramStart"/>
      <w:r>
        <w:rPr>
          <w:rFonts w:ascii="仿宋_GB2312" w:hAnsi="仿宋_GB2312" w:cs="仿宋_GB2312" w:hint="eastAsia"/>
        </w:rPr>
        <w:t>属作者</w:t>
      </w:r>
      <w:proofErr w:type="gramEnd"/>
      <w:r>
        <w:rPr>
          <w:rFonts w:ascii="仿宋_GB2312" w:hAnsi="仿宋_GB2312" w:cs="仿宋_GB2312" w:hint="eastAsia"/>
        </w:rPr>
        <w:t>创造性思维的学术著作。</w:t>
      </w:r>
    </w:p>
    <w:p w:rsidR="00B14AB8" w:rsidRDefault="00B14AB8" w:rsidP="00B14AB8">
      <w:pPr>
        <w:spacing w:line="540" w:lineRule="exact"/>
        <w:ind w:firstLineChars="200" w:firstLine="632"/>
        <w:rPr>
          <w:rFonts w:ascii="仿宋_GB2312" w:cs="仿宋_GB2312"/>
        </w:rPr>
      </w:pPr>
      <w:r>
        <w:rPr>
          <w:rFonts w:cs="仿宋_GB2312"/>
        </w:rPr>
        <w:t>14.</w:t>
      </w:r>
      <w:r>
        <w:rPr>
          <w:rFonts w:ascii="仿宋_GB2312" w:hAnsi="仿宋_GB2312" w:cs="仿宋_GB2312" w:hint="eastAsia"/>
        </w:rPr>
        <w:t>技术研究报告</w:t>
      </w:r>
      <w:r>
        <w:rPr>
          <w:rFonts w:ascii="仿宋_GB2312" w:hAnsi="仿宋_GB2312" w:cs="仿宋_GB2312"/>
        </w:rPr>
        <w:t>:</w:t>
      </w:r>
      <w:r>
        <w:rPr>
          <w:rFonts w:ascii="仿宋_GB2312" w:hAnsi="仿宋_GB2312" w:cs="仿宋_GB2312" w:hint="eastAsia"/>
        </w:rPr>
        <w:t>指由申报人撰写但尚未公开发表的技术类报告，评审时由评委会组织</w:t>
      </w:r>
      <w:r>
        <w:rPr>
          <w:rFonts w:ascii="仿宋_GB2312" w:cs="仿宋_GB2312" w:hint="eastAsia"/>
        </w:rPr>
        <w:t>专家鉴定</w:t>
      </w:r>
      <w:r>
        <w:rPr>
          <w:rFonts w:ascii="仿宋_GB2312" w:hAnsi="仿宋_GB2312" w:cs="仿宋_GB2312" w:hint="eastAsia"/>
        </w:rPr>
        <w:t>是否达到申报人员所申报职称等级水平。</w:t>
      </w:r>
    </w:p>
    <w:p w:rsidR="00B14AB8" w:rsidRDefault="00B14AB8" w:rsidP="00B14AB8">
      <w:pPr>
        <w:snapToGrid w:val="0"/>
        <w:spacing w:line="540" w:lineRule="exact"/>
        <w:ind w:firstLineChars="200" w:firstLine="632"/>
        <w:rPr>
          <w:rFonts w:ascii="仿宋_GB2312" w:hAnsi="仿宋" w:cs="仿宋_GB2312"/>
        </w:rPr>
      </w:pPr>
      <w:r>
        <w:rPr>
          <w:rFonts w:cs="仿宋_GB2312"/>
        </w:rPr>
        <w:t>15.</w:t>
      </w:r>
      <w:r>
        <w:rPr>
          <w:rFonts w:ascii="仿宋_GB2312" w:hAnsi="仿宋" w:cs="仿宋_GB2312" w:hint="eastAsia"/>
        </w:rPr>
        <w:t>省（部）级：指中华人民共和国各省、自治区、直辖市党委或人民政府，国家各部委。</w:t>
      </w:r>
    </w:p>
    <w:p w:rsidR="00B14AB8" w:rsidRDefault="00B14AB8" w:rsidP="00B14AB8">
      <w:pPr>
        <w:spacing w:line="540" w:lineRule="exact"/>
        <w:ind w:firstLineChars="200" w:firstLine="632"/>
        <w:rPr>
          <w:rFonts w:ascii="仿宋_GB2312" w:cs="仿宋_GB2312"/>
          <w:spacing w:val="22"/>
        </w:rPr>
      </w:pPr>
      <w:r>
        <w:rPr>
          <w:rFonts w:cs="仿宋_GB2312"/>
        </w:rPr>
        <w:t>16</w:t>
      </w:r>
      <w:r>
        <w:t>.</w:t>
      </w:r>
      <w:r>
        <w:rPr>
          <w:rFonts w:ascii="仿宋_GB2312" w:hAnsi="仿宋" w:cs="仿宋_GB2312" w:hint="eastAsia"/>
        </w:rPr>
        <w:t>市（厅）级：指行政区划为地级以上市</w:t>
      </w:r>
      <w:r>
        <w:rPr>
          <w:rFonts w:ascii="仿宋_GB2312" w:hAnsi="仿宋_GB2312" w:cs="仿宋_GB2312" w:hint="eastAsia"/>
        </w:rPr>
        <w:t>（不含直辖市）</w:t>
      </w:r>
      <w:r>
        <w:rPr>
          <w:rFonts w:ascii="仿宋_GB2312" w:hAnsi="仿宋" w:cs="仿宋_GB2312" w:hint="eastAsia"/>
        </w:rPr>
        <w:t>和省级党政机关厅级部门。</w:t>
      </w:r>
    </w:p>
    <w:p w:rsidR="00B14AB8" w:rsidRDefault="00B14AB8" w:rsidP="00B14AB8">
      <w:pPr>
        <w:spacing w:line="5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spacing w:line="660" w:lineRule="exact"/>
        <w:ind w:firstLineChars="150" w:firstLine="540"/>
        <w:rPr>
          <w:rFonts w:cs="仿宋_GB2312"/>
          <w:spacing w:val="22"/>
        </w:rPr>
      </w:pPr>
    </w:p>
    <w:p w:rsidR="00B14AB8" w:rsidRDefault="00B14AB8" w:rsidP="00B14AB8">
      <w:pPr>
        <w:rPr>
          <w:rFonts w:ascii="黑体" w:eastAsia="黑体" w:hAnsi="黑体" w:cs="黑体"/>
        </w:rPr>
      </w:pPr>
      <w:r>
        <w:rPr>
          <w:rFonts w:ascii="黑体" w:eastAsia="黑体" w:hAnsi="黑体" w:cs="黑体" w:hint="eastAsia"/>
        </w:rPr>
        <w:t>公开方式：主动公开</w:t>
      </w:r>
    </w:p>
    <w:p w:rsidR="00B14AB8" w:rsidRDefault="00B14AB8" w:rsidP="00B14AB8">
      <w:pPr>
        <w:ind w:firstLineChars="150" w:firstLine="474"/>
        <w:rPr>
          <w:rFonts w:ascii="黑体" w:eastAsia="黑体" w:hAnsi="黑体" w:cs="黑体"/>
        </w:rPr>
      </w:pPr>
    </w:p>
    <w:p w:rsidR="00B14AB8" w:rsidRDefault="00B14AB8" w:rsidP="00B14AB8">
      <w:pPr>
        <w:pBdr>
          <w:top w:val="single" w:sz="8" w:space="1" w:color="auto"/>
          <w:bottom w:val="single" w:sz="8" w:space="1" w:color="auto"/>
        </w:pBdr>
        <w:ind w:firstLineChars="100" w:firstLine="260"/>
        <w:rPr>
          <w:rFonts w:cs="仿宋_GB2312"/>
          <w:spacing w:val="-8"/>
          <w:sz w:val="28"/>
          <w:szCs w:val="28"/>
        </w:rPr>
      </w:pPr>
      <w:r>
        <w:rPr>
          <w:rFonts w:cs="仿宋_GB2312" w:hint="eastAsia"/>
          <w:spacing w:val="-8"/>
          <w:sz w:val="28"/>
          <w:szCs w:val="28"/>
        </w:rPr>
        <w:t>广东省人力资源和社会保障厅办公室</w:t>
      </w:r>
      <w:r>
        <w:rPr>
          <w:rFonts w:cs="仿宋_GB2312"/>
          <w:spacing w:val="-8"/>
          <w:sz w:val="28"/>
          <w:szCs w:val="28"/>
        </w:rPr>
        <w:t xml:space="preserve">             2019</w:t>
      </w:r>
      <w:r>
        <w:rPr>
          <w:rFonts w:cs="仿宋_GB2312" w:hint="eastAsia"/>
          <w:spacing w:val="-8"/>
          <w:sz w:val="28"/>
          <w:szCs w:val="28"/>
        </w:rPr>
        <w:t>年</w:t>
      </w:r>
      <w:r>
        <w:rPr>
          <w:rFonts w:cs="仿宋_GB2312"/>
          <w:spacing w:val="-8"/>
          <w:sz w:val="28"/>
          <w:szCs w:val="28"/>
        </w:rPr>
        <w:t>12</w:t>
      </w:r>
      <w:r>
        <w:rPr>
          <w:rFonts w:cs="仿宋_GB2312" w:hint="eastAsia"/>
          <w:spacing w:val="-8"/>
          <w:sz w:val="28"/>
          <w:szCs w:val="28"/>
        </w:rPr>
        <w:t>月</w:t>
      </w:r>
      <w:r>
        <w:rPr>
          <w:rFonts w:cs="仿宋_GB2312"/>
          <w:spacing w:val="-8"/>
          <w:sz w:val="28"/>
          <w:szCs w:val="28"/>
        </w:rPr>
        <w:t>25</w:t>
      </w:r>
      <w:r>
        <w:rPr>
          <w:rFonts w:cs="仿宋_GB2312" w:hint="eastAsia"/>
          <w:spacing w:val="-8"/>
          <w:sz w:val="28"/>
          <w:szCs w:val="28"/>
        </w:rPr>
        <w:t>日印发</w:t>
      </w:r>
    </w:p>
    <w:p w:rsidR="00DC37BC" w:rsidRPr="00B14AB8" w:rsidRDefault="00DC37BC"/>
    <w:sectPr w:rsidR="00DC37BC" w:rsidRPr="00B14AB8">
      <w:footerReference w:type="default" r:id="rId7"/>
      <w:pgSz w:w="11906" w:h="16838"/>
      <w:pgMar w:top="1984" w:right="1474" w:bottom="1701" w:left="1588" w:header="1304" w:footer="1417" w:gutter="0"/>
      <w:cols w:space="720"/>
      <w:titlePg/>
      <w:docGrid w:type="linesAndChars" w:linePitch="60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15CB" w:rsidRDefault="007E15CB">
      <w:r>
        <w:separator/>
      </w:r>
    </w:p>
  </w:endnote>
  <w:endnote w:type="continuationSeparator" w:id="0">
    <w:p w:rsidR="007E15CB" w:rsidRDefault="007E1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0000000000000000000"/>
    <w:charset w:val="86"/>
    <w:family w:val="moder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仿宋"/>
    <w:panose1 w:val="02010609060101010101"/>
    <w:charset w:val="86"/>
    <w:family w:val="modern"/>
    <w:pitch w:val="fixed"/>
    <w:sig w:usb0="800002BF" w:usb1="38CF7CFA" w:usb2="00000016" w:usb3="00000000" w:csb0="00040001" w:csb1="00000000"/>
  </w:font>
  <w:font w:name="方正小标宋简体">
    <w:altName w:val="仿宋"/>
    <w:panose1 w:val="00000000000000000000"/>
    <w:charset w:val="86"/>
    <w:family w:val="auto"/>
    <w:notTrueType/>
    <w:pitch w:val="default"/>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创艺简标宋">
    <w:altName w:val="hakuyoxingshu7000"/>
    <w:panose1 w:val="00000000000000000000"/>
    <w:charset w:val="86"/>
    <w:family w:val="auto"/>
    <w:notTrueType/>
    <w:pitch w:val="default"/>
    <w:sig w:usb0="00000001" w:usb1="080E0000" w:usb2="00000010" w:usb3="00000000" w:csb0="0004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6FDF" w:rsidRDefault="00B14AB8">
    <w:pPr>
      <w:pStyle w:val="a5"/>
      <w:framePr w:wrap="auto" w:vAnchor="text" w:hAnchor="margin" w:xAlign="outside" w:y="2"/>
      <w:rPr>
        <w:rStyle w:val="a3"/>
        <w:sz w:val="28"/>
        <w:szCs w:val="28"/>
      </w:rPr>
    </w:pPr>
    <w:r>
      <w:rPr>
        <w:rStyle w:val="a3"/>
        <w:rFonts w:hint="eastAsia"/>
        <w:sz w:val="28"/>
        <w:szCs w:val="28"/>
      </w:rPr>
      <w:t>—</w:t>
    </w:r>
    <w:r>
      <w:rPr>
        <w:rStyle w:val="a3"/>
        <w:sz w:val="28"/>
        <w:szCs w:val="28"/>
      </w:rPr>
      <w:fldChar w:fldCharType="begin"/>
    </w:r>
    <w:r>
      <w:rPr>
        <w:rStyle w:val="a3"/>
        <w:sz w:val="28"/>
        <w:szCs w:val="28"/>
      </w:rPr>
      <w:instrText xml:space="preserve">PAGE  </w:instrText>
    </w:r>
    <w:r>
      <w:rPr>
        <w:rStyle w:val="a3"/>
        <w:sz w:val="28"/>
        <w:szCs w:val="28"/>
      </w:rPr>
      <w:fldChar w:fldCharType="separate"/>
    </w:r>
    <w:r w:rsidR="00327783">
      <w:rPr>
        <w:rStyle w:val="a3"/>
        <w:noProof/>
        <w:sz w:val="28"/>
        <w:szCs w:val="28"/>
      </w:rPr>
      <w:t>19</w:t>
    </w:r>
    <w:r>
      <w:rPr>
        <w:rStyle w:val="a3"/>
        <w:sz w:val="28"/>
        <w:szCs w:val="28"/>
      </w:rPr>
      <w:fldChar w:fldCharType="end"/>
    </w:r>
    <w:r>
      <w:rPr>
        <w:rStyle w:val="a3"/>
        <w:rFonts w:hint="eastAsia"/>
        <w:sz w:val="28"/>
        <w:szCs w:val="28"/>
      </w:rPr>
      <w:t>—</w:t>
    </w:r>
  </w:p>
  <w:p w:rsidR="00CD6FDF" w:rsidRDefault="00CD6FDF">
    <w:pPr>
      <w:pStyle w:val="a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15CB" w:rsidRDefault="007E15CB">
      <w:r>
        <w:separator/>
      </w:r>
    </w:p>
  </w:footnote>
  <w:footnote w:type="continuationSeparator" w:id="0">
    <w:p w:rsidR="007E15CB" w:rsidRDefault="007E15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4AB8"/>
    <w:rsid w:val="00000F79"/>
    <w:rsid w:val="00002B32"/>
    <w:rsid w:val="00003061"/>
    <w:rsid w:val="0000378E"/>
    <w:rsid w:val="00005D93"/>
    <w:rsid w:val="00005EFA"/>
    <w:rsid w:val="0001066B"/>
    <w:rsid w:val="00010FC2"/>
    <w:rsid w:val="00011751"/>
    <w:rsid w:val="000124F6"/>
    <w:rsid w:val="00012E70"/>
    <w:rsid w:val="00017679"/>
    <w:rsid w:val="00020441"/>
    <w:rsid w:val="000246D1"/>
    <w:rsid w:val="00025C3E"/>
    <w:rsid w:val="00026070"/>
    <w:rsid w:val="00026687"/>
    <w:rsid w:val="00026D60"/>
    <w:rsid w:val="00027AB7"/>
    <w:rsid w:val="000307F0"/>
    <w:rsid w:val="00030906"/>
    <w:rsid w:val="00031288"/>
    <w:rsid w:val="00032E1B"/>
    <w:rsid w:val="00034039"/>
    <w:rsid w:val="00034444"/>
    <w:rsid w:val="0003457E"/>
    <w:rsid w:val="00036ACB"/>
    <w:rsid w:val="0003707D"/>
    <w:rsid w:val="000371DD"/>
    <w:rsid w:val="00037E98"/>
    <w:rsid w:val="00040312"/>
    <w:rsid w:val="000407AD"/>
    <w:rsid w:val="000444C5"/>
    <w:rsid w:val="00044619"/>
    <w:rsid w:val="00044917"/>
    <w:rsid w:val="0004693F"/>
    <w:rsid w:val="00052445"/>
    <w:rsid w:val="00053CA0"/>
    <w:rsid w:val="00055E93"/>
    <w:rsid w:val="00056C3C"/>
    <w:rsid w:val="0005708B"/>
    <w:rsid w:val="00060F3F"/>
    <w:rsid w:val="00061B0D"/>
    <w:rsid w:val="00061F64"/>
    <w:rsid w:val="00061F8A"/>
    <w:rsid w:val="00064C07"/>
    <w:rsid w:val="00065A44"/>
    <w:rsid w:val="00065F9C"/>
    <w:rsid w:val="00067A44"/>
    <w:rsid w:val="00071C83"/>
    <w:rsid w:val="00073C86"/>
    <w:rsid w:val="00074B4F"/>
    <w:rsid w:val="0007694C"/>
    <w:rsid w:val="0007699C"/>
    <w:rsid w:val="00080D38"/>
    <w:rsid w:val="00083073"/>
    <w:rsid w:val="00085706"/>
    <w:rsid w:val="0008752C"/>
    <w:rsid w:val="00094D1E"/>
    <w:rsid w:val="00095314"/>
    <w:rsid w:val="0009669E"/>
    <w:rsid w:val="000A072E"/>
    <w:rsid w:val="000A0E72"/>
    <w:rsid w:val="000A13CA"/>
    <w:rsid w:val="000A4765"/>
    <w:rsid w:val="000A4E58"/>
    <w:rsid w:val="000A5C04"/>
    <w:rsid w:val="000A7777"/>
    <w:rsid w:val="000A7CDB"/>
    <w:rsid w:val="000A7EAD"/>
    <w:rsid w:val="000B0104"/>
    <w:rsid w:val="000B0B65"/>
    <w:rsid w:val="000B1892"/>
    <w:rsid w:val="000B3758"/>
    <w:rsid w:val="000B4A7B"/>
    <w:rsid w:val="000B5877"/>
    <w:rsid w:val="000B6611"/>
    <w:rsid w:val="000C13B5"/>
    <w:rsid w:val="000C1FC7"/>
    <w:rsid w:val="000C4F9F"/>
    <w:rsid w:val="000C58E3"/>
    <w:rsid w:val="000C60B1"/>
    <w:rsid w:val="000C66CE"/>
    <w:rsid w:val="000C6A73"/>
    <w:rsid w:val="000C6C32"/>
    <w:rsid w:val="000C737B"/>
    <w:rsid w:val="000C7EF8"/>
    <w:rsid w:val="000D1D59"/>
    <w:rsid w:val="000D242C"/>
    <w:rsid w:val="000D4107"/>
    <w:rsid w:val="000D4980"/>
    <w:rsid w:val="000D7037"/>
    <w:rsid w:val="000E2A29"/>
    <w:rsid w:val="000E32B2"/>
    <w:rsid w:val="000E4189"/>
    <w:rsid w:val="000E5F89"/>
    <w:rsid w:val="000F101D"/>
    <w:rsid w:val="000F1F84"/>
    <w:rsid w:val="000F3AF3"/>
    <w:rsid w:val="000F3D6B"/>
    <w:rsid w:val="00100BDE"/>
    <w:rsid w:val="00101590"/>
    <w:rsid w:val="00102DAC"/>
    <w:rsid w:val="00104124"/>
    <w:rsid w:val="00104247"/>
    <w:rsid w:val="00104B0B"/>
    <w:rsid w:val="00104CB6"/>
    <w:rsid w:val="001072CD"/>
    <w:rsid w:val="00107846"/>
    <w:rsid w:val="00111772"/>
    <w:rsid w:val="001127F9"/>
    <w:rsid w:val="00113D2D"/>
    <w:rsid w:val="00114F6A"/>
    <w:rsid w:val="0012177F"/>
    <w:rsid w:val="00124435"/>
    <w:rsid w:val="00124F85"/>
    <w:rsid w:val="00125C50"/>
    <w:rsid w:val="0012674C"/>
    <w:rsid w:val="001279D2"/>
    <w:rsid w:val="00127B80"/>
    <w:rsid w:val="001304DA"/>
    <w:rsid w:val="001307AD"/>
    <w:rsid w:val="00132A31"/>
    <w:rsid w:val="00133963"/>
    <w:rsid w:val="00133B65"/>
    <w:rsid w:val="00133BF4"/>
    <w:rsid w:val="00133C43"/>
    <w:rsid w:val="00134E78"/>
    <w:rsid w:val="001351D2"/>
    <w:rsid w:val="0014318D"/>
    <w:rsid w:val="0014354B"/>
    <w:rsid w:val="001439BA"/>
    <w:rsid w:val="00143E5C"/>
    <w:rsid w:val="00144579"/>
    <w:rsid w:val="00146C45"/>
    <w:rsid w:val="00151DF2"/>
    <w:rsid w:val="001523BC"/>
    <w:rsid w:val="00155CE2"/>
    <w:rsid w:val="0015725B"/>
    <w:rsid w:val="00157777"/>
    <w:rsid w:val="00160BA6"/>
    <w:rsid w:val="00160E50"/>
    <w:rsid w:val="001652C6"/>
    <w:rsid w:val="00166B20"/>
    <w:rsid w:val="00167C46"/>
    <w:rsid w:val="00170478"/>
    <w:rsid w:val="001710D3"/>
    <w:rsid w:val="00171387"/>
    <w:rsid w:val="0017168E"/>
    <w:rsid w:val="00171BDC"/>
    <w:rsid w:val="00172EC9"/>
    <w:rsid w:val="001804EF"/>
    <w:rsid w:val="001832B1"/>
    <w:rsid w:val="00184B7B"/>
    <w:rsid w:val="0018681A"/>
    <w:rsid w:val="00186D8A"/>
    <w:rsid w:val="00187B4E"/>
    <w:rsid w:val="00190C88"/>
    <w:rsid w:val="00194372"/>
    <w:rsid w:val="00195D21"/>
    <w:rsid w:val="00195D6C"/>
    <w:rsid w:val="00197644"/>
    <w:rsid w:val="001A0323"/>
    <w:rsid w:val="001A06D2"/>
    <w:rsid w:val="001A272F"/>
    <w:rsid w:val="001A3326"/>
    <w:rsid w:val="001A3713"/>
    <w:rsid w:val="001A3AEE"/>
    <w:rsid w:val="001A66D6"/>
    <w:rsid w:val="001A6E16"/>
    <w:rsid w:val="001A7345"/>
    <w:rsid w:val="001A7AED"/>
    <w:rsid w:val="001A7F70"/>
    <w:rsid w:val="001B035D"/>
    <w:rsid w:val="001B1240"/>
    <w:rsid w:val="001B18F2"/>
    <w:rsid w:val="001B2112"/>
    <w:rsid w:val="001B2872"/>
    <w:rsid w:val="001B3CAF"/>
    <w:rsid w:val="001B3DFA"/>
    <w:rsid w:val="001B520B"/>
    <w:rsid w:val="001B66D8"/>
    <w:rsid w:val="001B68BD"/>
    <w:rsid w:val="001C0919"/>
    <w:rsid w:val="001C0AEA"/>
    <w:rsid w:val="001C2FAF"/>
    <w:rsid w:val="001C562F"/>
    <w:rsid w:val="001C6608"/>
    <w:rsid w:val="001C689E"/>
    <w:rsid w:val="001C7F5C"/>
    <w:rsid w:val="001D02AE"/>
    <w:rsid w:val="001D2363"/>
    <w:rsid w:val="001D43AF"/>
    <w:rsid w:val="001D5AB0"/>
    <w:rsid w:val="001E1662"/>
    <w:rsid w:val="001E2B0A"/>
    <w:rsid w:val="001E3A0D"/>
    <w:rsid w:val="001E4F70"/>
    <w:rsid w:val="001E50C1"/>
    <w:rsid w:val="001E57B7"/>
    <w:rsid w:val="001E7179"/>
    <w:rsid w:val="001E7337"/>
    <w:rsid w:val="001E75C6"/>
    <w:rsid w:val="001F0A32"/>
    <w:rsid w:val="001F175F"/>
    <w:rsid w:val="001F2E71"/>
    <w:rsid w:val="001F2FC0"/>
    <w:rsid w:val="001F545D"/>
    <w:rsid w:val="001F5A17"/>
    <w:rsid w:val="001F5E04"/>
    <w:rsid w:val="001F75DD"/>
    <w:rsid w:val="00200101"/>
    <w:rsid w:val="00200C08"/>
    <w:rsid w:val="0020143E"/>
    <w:rsid w:val="00202A7F"/>
    <w:rsid w:val="00202B0E"/>
    <w:rsid w:val="00203E79"/>
    <w:rsid w:val="0020443D"/>
    <w:rsid w:val="00205383"/>
    <w:rsid w:val="00210C2E"/>
    <w:rsid w:val="00210C62"/>
    <w:rsid w:val="002113AF"/>
    <w:rsid w:val="002129E0"/>
    <w:rsid w:val="00212A8B"/>
    <w:rsid w:val="00212A90"/>
    <w:rsid w:val="00213AB8"/>
    <w:rsid w:val="00214150"/>
    <w:rsid w:val="00215618"/>
    <w:rsid w:val="0021660A"/>
    <w:rsid w:val="00221550"/>
    <w:rsid w:val="00221BAB"/>
    <w:rsid w:val="00224402"/>
    <w:rsid w:val="002254F3"/>
    <w:rsid w:val="002262B3"/>
    <w:rsid w:val="00227733"/>
    <w:rsid w:val="00230EC7"/>
    <w:rsid w:val="00232C03"/>
    <w:rsid w:val="00235397"/>
    <w:rsid w:val="00236188"/>
    <w:rsid w:val="002371D9"/>
    <w:rsid w:val="0023767A"/>
    <w:rsid w:val="00237EE9"/>
    <w:rsid w:val="00241E22"/>
    <w:rsid w:val="00244390"/>
    <w:rsid w:val="00245963"/>
    <w:rsid w:val="00245AE8"/>
    <w:rsid w:val="0024757D"/>
    <w:rsid w:val="00247DF6"/>
    <w:rsid w:val="00251256"/>
    <w:rsid w:val="00253874"/>
    <w:rsid w:val="0025444B"/>
    <w:rsid w:val="00255131"/>
    <w:rsid w:val="002566CC"/>
    <w:rsid w:val="00256C8E"/>
    <w:rsid w:val="00257281"/>
    <w:rsid w:val="00257894"/>
    <w:rsid w:val="00260090"/>
    <w:rsid w:val="0026155A"/>
    <w:rsid w:val="00265386"/>
    <w:rsid w:val="00267CAC"/>
    <w:rsid w:val="002702BF"/>
    <w:rsid w:val="0027059E"/>
    <w:rsid w:val="00270DB4"/>
    <w:rsid w:val="00271333"/>
    <w:rsid w:val="0027174A"/>
    <w:rsid w:val="002729E8"/>
    <w:rsid w:val="00272B77"/>
    <w:rsid w:val="00273288"/>
    <w:rsid w:val="0027455E"/>
    <w:rsid w:val="00275004"/>
    <w:rsid w:val="0027578D"/>
    <w:rsid w:val="00277AE3"/>
    <w:rsid w:val="00277E54"/>
    <w:rsid w:val="00281389"/>
    <w:rsid w:val="00281D3A"/>
    <w:rsid w:val="00283641"/>
    <w:rsid w:val="00283689"/>
    <w:rsid w:val="00284729"/>
    <w:rsid w:val="00285AA0"/>
    <w:rsid w:val="002861AB"/>
    <w:rsid w:val="0028657E"/>
    <w:rsid w:val="00286773"/>
    <w:rsid w:val="00287A6D"/>
    <w:rsid w:val="0029195E"/>
    <w:rsid w:val="00292AAB"/>
    <w:rsid w:val="00293029"/>
    <w:rsid w:val="00295149"/>
    <w:rsid w:val="00296359"/>
    <w:rsid w:val="002966F1"/>
    <w:rsid w:val="00296BDE"/>
    <w:rsid w:val="00297769"/>
    <w:rsid w:val="002A0E3E"/>
    <w:rsid w:val="002A1FCF"/>
    <w:rsid w:val="002A3A23"/>
    <w:rsid w:val="002A4017"/>
    <w:rsid w:val="002A487E"/>
    <w:rsid w:val="002A6FA8"/>
    <w:rsid w:val="002B0B5C"/>
    <w:rsid w:val="002B1777"/>
    <w:rsid w:val="002B255A"/>
    <w:rsid w:val="002B2930"/>
    <w:rsid w:val="002B702E"/>
    <w:rsid w:val="002B78FC"/>
    <w:rsid w:val="002C0AE1"/>
    <w:rsid w:val="002C12DC"/>
    <w:rsid w:val="002C1F49"/>
    <w:rsid w:val="002C4661"/>
    <w:rsid w:val="002C52F8"/>
    <w:rsid w:val="002C66AF"/>
    <w:rsid w:val="002C69DB"/>
    <w:rsid w:val="002C6BE9"/>
    <w:rsid w:val="002C796C"/>
    <w:rsid w:val="002D02A1"/>
    <w:rsid w:val="002D102B"/>
    <w:rsid w:val="002D1C48"/>
    <w:rsid w:val="002D1C96"/>
    <w:rsid w:val="002D2DE6"/>
    <w:rsid w:val="002D3BFE"/>
    <w:rsid w:val="002D514C"/>
    <w:rsid w:val="002D5FB5"/>
    <w:rsid w:val="002D60E4"/>
    <w:rsid w:val="002D62EA"/>
    <w:rsid w:val="002D78CB"/>
    <w:rsid w:val="002D79F3"/>
    <w:rsid w:val="002D7C26"/>
    <w:rsid w:val="002E13B1"/>
    <w:rsid w:val="002E198C"/>
    <w:rsid w:val="002E260E"/>
    <w:rsid w:val="002E2DE1"/>
    <w:rsid w:val="002E33A8"/>
    <w:rsid w:val="002E4E3F"/>
    <w:rsid w:val="002F0079"/>
    <w:rsid w:val="002F069F"/>
    <w:rsid w:val="002F0845"/>
    <w:rsid w:val="002F13C5"/>
    <w:rsid w:val="002F20CB"/>
    <w:rsid w:val="002F244F"/>
    <w:rsid w:val="002F2CEE"/>
    <w:rsid w:val="002F3CAA"/>
    <w:rsid w:val="002F4CC5"/>
    <w:rsid w:val="002F51F1"/>
    <w:rsid w:val="002F79C5"/>
    <w:rsid w:val="0030170D"/>
    <w:rsid w:val="003037E7"/>
    <w:rsid w:val="0030455C"/>
    <w:rsid w:val="00304F13"/>
    <w:rsid w:val="00306B9C"/>
    <w:rsid w:val="003111DC"/>
    <w:rsid w:val="003129DB"/>
    <w:rsid w:val="003154DA"/>
    <w:rsid w:val="00316566"/>
    <w:rsid w:val="00316C36"/>
    <w:rsid w:val="00321546"/>
    <w:rsid w:val="003220BD"/>
    <w:rsid w:val="00323BB2"/>
    <w:rsid w:val="00324F0F"/>
    <w:rsid w:val="00325FEC"/>
    <w:rsid w:val="00326755"/>
    <w:rsid w:val="00327783"/>
    <w:rsid w:val="00331524"/>
    <w:rsid w:val="0033193C"/>
    <w:rsid w:val="00332051"/>
    <w:rsid w:val="00334FBE"/>
    <w:rsid w:val="00337087"/>
    <w:rsid w:val="00342FBC"/>
    <w:rsid w:val="00346D8A"/>
    <w:rsid w:val="00347810"/>
    <w:rsid w:val="00351712"/>
    <w:rsid w:val="0035301B"/>
    <w:rsid w:val="00354027"/>
    <w:rsid w:val="00355E51"/>
    <w:rsid w:val="003560B5"/>
    <w:rsid w:val="00361AA8"/>
    <w:rsid w:val="00364665"/>
    <w:rsid w:val="00366BD1"/>
    <w:rsid w:val="00366C3C"/>
    <w:rsid w:val="00371452"/>
    <w:rsid w:val="003724C0"/>
    <w:rsid w:val="00374B87"/>
    <w:rsid w:val="0037698D"/>
    <w:rsid w:val="0038067E"/>
    <w:rsid w:val="00380AAA"/>
    <w:rsid w:val="0038186B"/>
    <w:rsid w:val="00382852"/>
    <w:rsid w:val="00382FD8"/>
    <w:rsid w:val="0038399F"/>
    <w:rsid w:val="0038545F"/>
    <w:rsid w:val="00392266"/>
    <w:rsid w:val="00393589"/>
    <w:rsid w:val="003941F0"/>
    <w:rsid w:val="003944A5"/>
    <w:rsid w:val="003969B8"/>
    <w:rsid w:val="003A0746"/>
    <w:rsid w:val="003A277C"/>
    <w:rsid w:val="003A2F66"/>
    <w:rsid w:val="003A438D"/>
    <w:rsid w:val="003A5AC1"/>
    <w:rsid w:val="003A702D"/>
    <w:rsid w:val="003A74B0"/>
    <w:rsid w:val="003B1188"/>
    <w:rsid w:val="003B31F8"/>
    <w:rsid w:val="003B4DA8"/>
    <w:rsid w:val="003B575E"/>
    <w:rsid w:val="003B607F"/>
    <w:rsid w:val="003C048B"/>
    <w:rsid w:val="003C1AD9"/>
    <w:rsid w:val="003C1CDD"/>
    <w:rsid w:val="003C2794"/>
    <w:rsid w:val="003C2F74"/>
    <w:rsid w:val="003C38E9"/>
    <w:rsid w:val="003C3D5E"/>
    <w:rsid w:val="003C6E10"/>
    <w:rsid w:val="003C7967"/>
    <w:rsid w:val="003D3FE7"/>
    <w:rsid w:val="003D45F2"/>
    <w:rsid w:val="003D496F"/>
    <w:rsid w:val="003D5BAA"/>
    <w:rsid w:val="003D71DA"/>
    <w:rsid w:val="003D7B08"/>
    <w:rsid w:val="003E1C5B"/>
    <w:rsid w:val="003E4F4D"/>
    <w:rsid w:val="003E65C9"/>
    <w:rsid w:val="003E6BB2"/>
    <w:rsid w:val="003E6D12"/>
    <w:rsid w:val="003E6E78"/>
    <w:rsid w:val="003F0AA2"/>
    <w:rsid w:val="003F1F68"/>
    <w:rsid w:val="003F5211"/>
    <w:rsid w:val="003F5624"/>
    <w:rsid w:val="003F573B"/>
    <w:rsid w:val="003F767B"/>
    <w:rsid w:val="003F7B04"/>
    <w:rsid w:val="004001EC"/>
    <w:rsid w:val="00400614"/>
    <w:rsid w:val="0040183F"/>
    <w:rsid w:val="00401E35"/>
    <w:rsid w:val="00403305"/>
    <w:rsid w:val="00405637"/>
    <w:rsid w:val="004058D0"/>
    <w:rsid w:val="00405A7E"/>
    <w:rsid w:val="00405CC4"/>
    <w:rsid w:val="00406B2F"/>
    <w:rsid w:val="00407BE4"/>
    <w:rsid w:val="0041058C"/>
    <w:rsid w:val="004119E3"/>
    <w:rsid w:val="00413EB9"/>
    <w:rsid w:val="00415C27"/>
    <w:rsid w:val="00416BF4"/>
    <w:rsid w:val="00417E8A"/>
    <w:rsid w:val="0042123A"/>
    <w:rsid w:val="00421452"/>
    <w:rsid w:val="0042212F"/>
    <w:rsid w:val="004258FE"/>
    <w:rsid w:val="00425F7B"/>
    <w:rsid w:val="004264B0"/>
    <w:rsid w:val="00427582"/>
    <w:rsid w:val="00434398"/>
    <w:rsid w:val="00434702"/>
    <w:rsid w:val="00436BD8"/>
    <w:rsid w:val="00440EEC"/>
    <w:rsid w:val="00441B65"/>
    <w:rsid w:val="00442BC0"/>
    <w:rsid w:val="00442F2B"/>
    <w:rsid w:val="0044308C"/>
    <w:rsid w:val="004506EE"/>
    <w:rsid w:val="00450B38"/>
    <w:rsid w:val="0045163B"/>
    <w:rsid w:val="0045235F"/>
    <w:rsid w:val="004523CA"/>
    <w:rsid w:val="00452A96"/>
    <w:rsid w:val="00452E79"/>
    <w:rsid w:val="00454855"/>
    <w:rsid w:val="0045618F"/>
    <w:rsid w:val="00456451"/>
    <w:rsid w:val="004570EB"/>
    <w:rsid w:val="0046011A"/>
    <w:rsid w:val="0046038D"/>
    <w:rsid w:val="00460EAD"/>
    <w:rsid w:val="0046189F"/>
    <w:rsid w:val="00463054"/>
    <w:rsid w:val="00464EAC"/>
    <w:rsid w:val="00465845"/>
    <w:rsid w:val="00465AB4"/>
    <w:rsid w:val="00466575"/>
    <w:rsid w:val="00467B34"/>
    <w:rsid w:val="004701B0"/>
    <w:rsid w:val="004712B5"/>
    <w:rsid w:val="00473C2F"/>
    <w:rsid w:val="00474567"/>
    <w:rsid w:val="00474F13"/>
    <w:rsid w:val="0047558F"/>
    <w:rsid w:val="00476551"/>
    <w:rsid w:val="00476AF6"/>
    <w:rsid w:val="0048010F"/>
    <w:rsid w:val="0048195C"/>
    <w:rsid w:val="00483E72"/>
    <w:rsid w:val="00483EC0"/>
    <w:rsid w:val="004855FB"/>
    <w:rsid w:val="0048643B"/>
    <w:rsid w:val="00486F67"/>
    <w:rsid w:val="004901DA"/>
    <w:rsid w:val="004903DF"/>
    <w:rsid w:val="0049091B"/>
    <w:rsid w:val="00492A57"/>
    <w:rsid w:val="00494371"/>
    <w:rsid w:val="00496715"/>
    <w:rsid w:val="0049700A"/>
    <w:rsid w:val="004A0A81"/>
    <w:rsid w:val="004A0AED"/>
    <w:rsid w:val="004A2B89"/>
    <w:rsid w:val="004A31FC"/>
    <w:rsid w:val="004A3737"/>
    <w:rsid w:val="004A6155"/>
    <w:rsid w:val="004A66F7"/>
    <w:rsid w:val="004A6A51"/>
    <w:rsid w:val="004A6D66"/>
    <w:rsid w:val="004A7594"/>
    <w:rsid w:val="004B09EF"/>
    <w:rsid w:val="004B1C48"/>
    <w:rsid w:val="004B22A7"/>
    <w:rsid w:val="004B386B"/>
    <w:rsid w:val="004B4F47"/>
    <w:rsid w:val="004B613D"/>
    <w:rsid w:val="004C0B09"/>
    <w:rsid w:val="004C371E"/>
    <w:rsid w:val="004C4947"/>
    <w:rsid w:val="004C5DD8"/>
    <w:rsid w:val="004D1ACB"/>
    <w:rsid w:val="004D3383"/>
    <w:rsid w:val="004D7B9A"/>
    <w:rsid w:val="004D7CC9"/>
    <w:rsid w:val="004E062D"/>
    <w:rsid w:val="004E1503"/>
    <w:rsid w:val="004E2025"/>
    <w:rsid w:val="004E22D1"/>
    <w:rsid w:val="004E28D6"/>
    <w:rsid w:val="004E2A5E"/>
    <w:rsid w:val="004E3646"/>
    <w:rsid w:val="004E4A2B"/>
    <w:rsid w:val="004E5D45"/>
    <w:rsid w:val="004E65D9"/>
    <w:rsid w:val="004E7866"/>
    <w:rsid w:val="004E7BD6"/>
    <w:rsid w:val="004F0855"/>
    <w:rsid w:val="004F0B0D"/>
    <w:rsid w:val="004F0C9A"/>
    <w:rsid w:val="004F214F"/>
    <w:rsid w:val="004F3AD9"/>
    <w:rsid w:val="004F3D4D"/>
    <w:rsid w:val="004F422F"/>
    <w:rsid w:val="004F4B35"/>
    <w:rsid w:val="004F586E"/>
    <w:rsid w:val="004F7BCA"/>
    <w:rsid w:val="00500029"/>
    <w:rsid w:val="0050082A"/>
    <w:rsid w:val="00500B39"/>
    <w:rsid w:val="005020FB"/>
    <w:rsid w:val="00502319"/>
    <w:rsid w:val="005031C6"/>
    <w:rsid w:val="005036FF"/>
    <w:rsid w:val="00504558"/>
    <w:rsid w:val="00504D16"/>
    <w:rsid w:val="00504FDD"/>
    <w:rsid w:val="00506E39"/>
    <w:rsid w:val="005072D7"/>
    <w:rsid w:val="00513CB9"/>
    <w:rsid w:val="00513E7F"/>
    <w:rsid w:val="00522A31"/>
    <w:rsid w:val="005233EA"/>
    <w:rsid w:val="00523724"/>
    <w:rsid w:val="0052417A"/>
    <w:rsid w:val="00526E5F"/>
    <w:rsid w:val="00526FFD"/>
    <w:rsid w:val="00527C97"/>
    <w:rsid w:val="00530049"/>
    <w:rsid w:val="0053004B"/>
    <w:rsid w:val="00530B25"/>
    <w:rsid w:val="0053202B"/>
    <w:rsid w:val="0053320C"/>
    <w:rsid w:val="00533EF1"/>
    <w:rsid w:val="00534240"/>
    <w:rsid w:val="0053675F"/>
    <w:rsid w:val="00537948"/>
    <w:rsid w:val="00537A4F"/>
    <w:rsid w:val="00540F04"/>
    <w:rsid w:val="00541223"/>
    <w:rsid w:val="005413B8"/>
    <w:rsid w:val="00542451"/>
    <w:rsid w:val="00544F47"/>
    <w:rsid w:val="005450E8"/>
    <w:rsid w:val="005453CD"/>
    <w:rsid w:val="00545AEC"/>
    <w:rsid w:val="00545DF5"/>
    <w:rsid w:val="0055304C"/>
    <w:rsid w:val="0055474C"/>
    <w:rsid w:val="0056149F"/>
    <w:rsid w:val="005638B7"/>
    <w:rsid w:val="00563AD4"/>
    <w:rsid w:val="00564D7D"/>
    <w:rsid w:val="005659C8"/>
    <w:rsid w:val="00566316"/>
    <w:rsid w:val="0056634F"/>
    <w:rsid w:val="005676F7"/>
    <w:rsid w:val="0056787A"/>
    <w:rsid w:val="00571C86"/>
    <w:rsid w:val="00571DA5"/>
    <w:rsid w:val="00572352"/>
    <w:rsid w:val="0057370A"/>
    <w:rsid w:val="00573978"/>
    <w:rsid w:val="005746E6"/>
    <w:rsid w:val="00574CC5"/>
    <w:rsid w:val="00575784"/>
    <w:rsid w:val="00575F9E"/>
    <w:rsid w:val="00576F3B"/>
    <w:rsid w:val="00580C3D"/>
    <w:rsid w:val="00581CB2"/>
    <w:rsid w:val="00581EE2"/>
    <w:rsid w:val="00586193"/>
    <w:rsid w:val="00586198"/>
    <w:rsid w:val="005863D3"/>
    <w:rsid w:val="00586835"/>
    <w:rsid w:val="00591E96"/>
    <w:rsid w:val="00592001"/>
    <w:rsid w:val="00593494"/>
    <w:rsid w:val="00594F50"/>
    <w:rsid w:val="0059570A"/>
    <w:rsid w:val="005A1705"/>
    <w:rsid w:val="005A4C29"/>
    <w:rsid w:val="005A5672"/>
    <w:rsid w:val="005A59F0"/>
    <w:rsid w:val="005A5AE8"/>
    <w:rsid w:val="005A5AF1"/>
    <w:rsid w:val="005A69C9"/>
    <w:rsid w:val="005A7BEB"/>
    <w:rsid w:val="005B1F72"/>
    <w:rsid w:val="005B398B"/>
    <w:rsid w:val="005B421F"/>
    <w:rsid w:val="005B5211"/>
    <w:rsid w:val="005B58F9"/>
    <w:rsid w:val="005B5BD1"/>
    <w:rsid w:val="005B65A0"/>
    <w:rsid w:val="005B775D"/>
    <w:rsid w:val="005C0244"/>
    <w:rsid w:val="005C1137"/>
    <w:rsid w:val="005C3503"/>
    <w:rsid w:val="005C465D"/>
    <w:rsid w:val="005C4C1D"/>
    <w:rsid w:val="005D3747"/>
    <w:rsid w:val="005D5FAE"/>
    <w:rsid w:val="005D6F1C"/>
    <w:rsid w:val="005D7910"/>
    <w:rsid w:val="005D7A83"/>
    <w:rsid w:val="005E188A"/>
    <w:rsid w:val="005E38B8"/>
    <w:rsid w:val="005E42FD"/>
    <w:rsid w:val="005E6344"/>
    <w:rsid w:val="005E6372"/>
    <w:rsid w:val="005E6F06"/>
    <w:rsid w:val="005E75E4"/>
    <w:rsid w:val="005E78E3"/>
    <w:rsid w:val="005E7D8B"/>
    <w:rsid w:val="005F088D"/>
    <w:rsid w:val="005F0CF0"/>
    <w:rsid w:val="005F180D"/>
    <w:rsid w:val="005F1AC0"/>
    <w:rsid w:val="005F3517"/>
    <w:rsid w:val="005F4D94"/>
    <w:rsid w:val="005F5905"/>
    <w:rsid w:val="005F658A"/>
    <w:rsid w:val="005F6F5B"/>
    <w:rsid w:val="00600EEE"/>
    <w:rsid w:val="0060137D"/>
    <w:rsid w:val="00601600"/>
    <w:rsid w:val="00601A53"/>
    <w:rsid w:val="0060275A"/>
    <w:rsid w:val="00603826"/>
    <w:rsid w:val="00603E4C"/>
    <w:rsid w:val="00604CC3"/>
    <w:rsid w:val="00605080"/>
    <w:rsid w:val="00606182"/>
    <w:rsid w:val="006076A4"/>
    <w:rsid w:val="006115E4"/>
    <w:rsid w:val="00611871"/>
    <w:rsid w:val="006139D8"/>
    <w:rsid w:val="006143B0"/>
    <w:rsid w:val="00615D70"/>
    <w:rsid w:val="006162AF"/>
    <w:rsid w:val="00616696"/>
    <w:rsid w:val="00616D91"/>
    <w:rsid w:val="00616F2B"/>
    <w:rsid w:val="006174D6"/>
    <w:rsid w:val="00617A88"/>
    <w:rsid w:val="00620ECA"/>
    <w:rsid w:val="0062276A"/>
    <w:rsid w:val="006229B9"/>
    <w:rsid w:val="00625066"/>
    <w:rsid w:val="0062525B"/>
    <w:rsid w:val="0062616D"/>
    <w:rsid w:val="00626FE6"/>
    <w:rsid w:val="006307F1"/>
    <w:rsid w:val="00631137"/>
    <w:rsid w:val="006314FD"/>
    <w:rsid w:val="00631624"/>
    <w:rsid w:val="00633184"/>
    <w:rsid w:val="006332AE"/>
    <w:rsid w:val="00633AAB"/>
    <w:rsid w:val="0063437E"/>
    <w:rsid w:val="006351F4"/>
    <w:rsid w:val="006354B5"/>
    <w:rsid w:val="006435EA"/>
    <w:rsid w:val="006449EF"/>
    <w:rsid w:val="00644DE4"/>
    <w:rsid w:val="0064503B"/>
    <w:rsid w:val="0064606B"/>
    <w:rsid w:val="00646940"/>
    <w:rsid w:val="0064713B"/>
    <w:rsid w:val="00651A79"/>
    <w:rsid w:val="00653EC5"/>
    <w:rsid w:val="00656243"/>
    <w:rsid w:val="006606B6"/>
    <w:rsid w:val="006611CA"/>
    <w:rsid w:val="0066142F"/>
    <w:rsid w:val="006619A6"/>
    <w:rsid w:val="00666377"/>
    <w:rsid w:val="00666F4B"/>
    <w:rsid w:val="006723FB"/>
    <w:rsid w:val="0067533E"/>
    <w:rsid w:val="00675DEE"/>
    <w:rsid w:val="006775CA"/>
    <w:rsid w:val="006775E5"/>
    <w:rsid w:val="00680CCD"/>
    <w:rsid w:val="00681EA4"/>
    <w:rsid w:val="0068298C"/>
    <w:rsid w:val="00684293"/>
    <w:rsid w:val="0068530C"/>
    <w:rsid w:val="006855A1"/>
    <w:rsid w:val="00686FB9"/>
    <w:rsid w:val="00691738"/>
    <w:rsid w:val="0069244C"/>
    <w:rsid w:val="0069264E"/>
    <w:rsid w:val="00693A31"/>
    <w:rsid w:val="00693EC7"/>
    <w:rsid w:val="006960E4"/>
    <w:rsid w:val="00696818"/>
    <w:rsid w:val="00696AE1"/>
    <w:rsid w:val="00697564"/>
    <w:rsid w:val="00697AF0"/>
    <w:rsid w:val="006A0D52"/>
    <w:rsid w:val="006A1071"/>
    <w:rsid w:val="006A2F70"/>
    <w:rsid w:val="006A3D01"/>
    <w:rsid w:val="006A4052"/>
    <w:rsid w:val="006A4160"/>
    <w:rsid w:val="006A67DD"/>
    <w:rsid w:val="006A712A"/>
    <w:rsid w:val="006B0CB0"/>
    <w:rsid w:val="006B1F71"/>
    <w:rsid w:val="006B2265"/>
    <w:rsid w:val="006B3F6E"/>
    <w:rsid w:val="006B445B"/>
    <w:rsid w:val="006B5F26"/>
    <w:rsid w:val="006B7D05"/>
    <w:rsid w:val="006C4ECA"/>
    <w:rsid w:val="006C4FB3"/>
    <w:rsid w:val="006C5D45"/>
    <w:rsid w:val="006C6D38"/>
    <w:rsid w:val="006C72E7"/>
    <w:rsid w:val="006D1482"/>
    <w:rsid w:val="006D18A6"/>
    <w:rsid w:val="006D3CC0"/>
    <w:rsid w:val="006D5289"/>
    <w:rsid w:val="006D558E"/>
    <w:rsid w:val="006D6932"/>
    <w:rsid w:val="006D6D44"/>
    <w:rsid w:val="006D780E"/>
    <w:rsid w:val="006D7A7E"/>
    <w:rsid w:val="006E17BC"/>
    <w:rsid w:val="006E27A7"/>
    <w:rsid w:val="006E2A39"/>
    <w:rsid w:val="006E3028"/>
    <w:rsid w:val="006E3FB2"/>
    <w:rsid w:val="006E45FB"/>
    <w:rsid w:val="006E5853"/>
    <w:rsid w:val="006E6D31"/>
    <w:rsid w:val="006E746D"/>
    <w:rsid w:val="006E75AA"/>
    <w:rsid w:val="006E78F0"/>
    <w:rsid w:val="006F0223"/>
    <w:rsid w:val="006F0767"/>
    <w:rsid w:val="006F1A10"/>
    <w:rsid w:val="006F1A53"/>
    <w:rsid w:val="006F2ED9"/>
    <w:rsid w:val="006F4B8E"/>
    <w:rsid w:val="006F689C"/>
    <w:rsid w:val="006F70B0"/>
    <w:rsid w:val="0070082E"/>
    <w:rsid w:val="00701074"/>
    <w:rsid w:val="007017FD"/>
    <w:rsid w:val="0070289B"/>
    <w:rsid w:val="007036E4"/>
    <w:rsid w:val="00704F85"/>
    <w:rsid w:val="007061CE"/>
    <w:rsid w:val="00706DA9"/>
    <w:rsid w:val="00706FF8"/>
    <w:rsid w:val="00707737"/>
    <w:rsid w:val="0071032D"/>
    <w:rsid w:val="00712966"/>
    <w:rsid w:val="00714B45"/>
    <w:rsid w:val="00716EE5"/>
    <w:rsid w:val="00717D21"/>
    <w:rsid w:val="007209C5"/>
    <w:rsid w:val="0072101B"/>
    <w:rsid w:val="00721276"/>
    <w:rsid w:val="00722AD5"/>
    <w:rsid w:val="00725071"/>
    <w:rsid w:val="00725D76"/>
    <w:rsid w:val="007260A9"/>
    <w:rsid w:val="00727EBB"/>
    <w:rsid w:val="00730B78"/>
    <w:rsid w:val="00731DE6"/>
    <w:rsid w:val="007321D1"/>
    <w:rsid w:val="0073380F"/>
    <w:rsid w:val="007346AC"/>
    <w:rsid w:val="00736032"/>
    <w:rsid w:val="00736806"/>
    <w:rsid w:val="00736C30"/>
    <w:rsid w:val="00736CD1"/>
    <w:rsid w:val="00737499"/>
    <w:rsid w:val="00737C33"/>
    <w:rsid w:val="007400DA"/>
    <w:rsid w:val="007412EF"/>
    <w:rsid w:val="00741B0F"/>
    <w:rsid w:val="007424CB"/>
    <w:rsid w:val="007426A0"/>
    <w:rsid w:val="0074707E"/>
    <w:rsid w:val="007471C3"/>
    <w:rsid w:val="007506AA"/>
    <w:rsid w:val="00750912"/>
    <w:rsid w:val="007555FD"/>
    <w:rsid w:val="00755A8C"/>
    <w:rsid w:val="0075635A"/>
    <w:rsid w:val="00757A72"/>
    <w:rsid w:val="00757E6D"/>
    <w:rsid w:val="00760D7C"/>
    <w:rsid w:val="007613D3"/>
    <w:rsid w:val="00764248"/>
    <w:rsid w:val="00764D79"/>
    <w:rsid w:val="007658D9"/>
    <w:rsid w:val="00767234"/>
    <w:rsid w:val="0077121E"/>
    <w:rsid w:val="007732AB"/>
    <w:rsid w:val="00773B37"/>
    <w:rsid w:val="00773CE3"/>
    <w:rsid w:val="00775C86"/>
    <w:rsid w:val="00775DDF"/>
    <w:rsid w:val="00780B57"/>
    <w:rsid w:val="0078270E"/>
    <w:rsid w:val="00782AFC"/>
    <w:rsid w:val="00783F72"/>
    <w:rsid w:val="007842F3"/>
    <w:rsid w:val="00787391"/>
    <w:rsid w:val="00787678"/>
    <w:rsid w:val="00791B72"/>
    <w:rsid w:val="0079442F"/>
    <w:rsid w:val="007957BC"/>
    <w:rsid w:val="007957C8"/>
    <w:rsid w:val="007A0721"/>
    <w:rsid w:val="007A1640"/>
    <w:rsid w:val="007A1789"/>
    <w:rsid w:val="007A2818"/>
    <w:rsid w:val="007A3EEB"/>
    <w:rsid w:val="007A4351"/>
    <w:rsid w:val="007A4FDC"/>
    <w:rsid w:val="007A5748"/>
    <w:rsid w:val="007A7646"/>
    <w:rsid w:val="007A7AAA"/>
    <w:rsid w:val="007B07D4"/>
    <w:rsid w:val="007B0948"/>
    <w:rsid w:val="007B2520"/>
    <w:rsid w:val="007B3D69"/>
    <w:rsid w:val="007B44AC"/>
    <w:rsid w:val="007B622E"/>
    <w:rsid w:val="007B649E"/>
    <w:rsid w:val="007B6F86"/>
    <w:rsid w:val="007C3BD4"/>
    <w:rsid w:val="007C4E01"/>
    <w:rsid w:val="007C54B7"/>
    <w:rsid w:val="007D18BE"/>
    <w:rsid w:val="007D1FC1"/>
    <w:rsid w:val="007D47BD"/>
    <w:rsid w:val="007D509C"/>
    <w:rsid w:val="007D5CEC"/>
    <w:rsid w:val="007D79E1"/>
    <w:rsid w:val="007D7F56"/>
    <w:rsid w:val="007E12F1"/>
    <w:rsid w:val="007E15CB"/>
    <w:rsid w:val="007E1A57"/>
    <w:rsid w:val="007E1E0D"/>
    <w:rsid w:val="007E37AD"/>
    <w:rsid w:val="007E51FF"/>
    <w:rsid w:val="007E59B2"/>
    <w:rsid w:val="007E70AF"/>
    <w:rsid w:val="007F02B8"/>
    <w:rsid w:val="007F25C8"/>
    <w:rsid w:val="007F3023"/>
    <w:rsid w:val="007F3CAF"/>
    <w:rsid w:val="007F43A3"/>
    <w:rsid w:val="007F45E6"/>
    <w:rsid w:val="007F7841"/>
    <w:rsid w:val="008000CA"/>
    <w:rsid w:val="00800CBA"/>
    <w:rsid w:val="008015FD"/>
    <w:rsid w:val="0080172B"/>
    <w:rsid w:val="008018FE"/>
    <w:rsid w:val="008026AC"/>
    <w:rsid w:val="0080304B"/>
    <w:rsid w:val="00803908"/>
    <w:rsid w:val="008069FB"/>
    <w:rsid w:val="00806CC4"/>
    <w:rsid w:val="00811435"/>
    <w:rsid w:val="00812A4F"/>
    <w:rsid w:val="008133F2"/>
    <w:rsid w:val="00813630"/>
    <w:rsid w:val="00813DB0"/>
    <w:rsid w:val="00814A8C"/>
    <w:rsid w:val="00816114"/>
    <w:rsid w:val="00817DD6"/>
    <w:rsid w:val="00820260"/>
    <w:rsid w:val="00820936"/>
    <w:rsid w:val="008210FC"/>
    <w:rsid w:val="008230D5"/>
    <w:rsid w:val="00823AA8"/>
    <w:rsid w:val="0082611A"/>
    <w:rsid w:val="0082762D"/>
    <w:rsid w:val="00827BF9"/>
    <w:rsid w:val="00832666"/>
    <w:rsid w:val="008358CE"/>
    <w:rsid w:val="00835B63"/>
    <w:rsid w:val="008378D2"/>
    <w:rsid w:val="00841035"/>
    <w:rsid w:val="00841363"/>
    <w:rsid w:val="00841EEB"/>
    <w:rsid w:val="0084240B"/>
    <w:rsid w:val="00843861"/>
    <w:rsid w:val="00844EEC"/>
    <w:rsid w:val="0084525F"/>
    <w:rsid w:val="008463BD"/>
    <w:rsid w:val="0084668B"/>
    <w:rsid w:val="008477FF"/>
    <w:rsid w:val="008507A8"/>
    <w:rsid w:val="0085216B"/>
    <w:rsid w:val="00854D9F"/>
    <w:rsid w:val="00857463"/>
    <w:rsid w:val="00857D91"/>
    <w:rsid w:val="00860D29"/>
    <w:rsid w:val="00861F14"/>
    <w:rsid w:val="00865782"/>
    <w:rsid w:val="00865A90"/>
    <w:rsid w:val="00865CD4"/>
    <w:rsid w:val="00866508"/>
    <w:rsid w:val="0087193B"/>
    <w:rsid w:val="00871A91"/>
    <w:rsid w:val="008726A2"/>
    <w:rsid w:val="00874294"/>
    <w:rsid w:val="00874F2D"/>
    <w:rsid w:val="00876717"/>
    <w:rsid w:val="00877286"/>
    <w:rsid w:val="00877CC7"/>
    <w:rsid w:val="00881BD4"/>
    <w:rsid w:val="008839D3"/>
    <w:rsid w:val="00884E0B"/>
    <w:rsid w:val="00890149"/>
    <w:rsid w:val="00890EF4"/>
    <w:rsid w:val="00891AFC"/>
    <w:rsid w:val="00892305"/>
    <w:rsid w:val="0089309C"/>
    <w:rsid w:val="008933DE"/>
    <w:rsid w:val="00894855"/>
    <w:rsid w:val="00894984"/>
    <w:rsid w:val="00895123"/>
    <w:rsid w:val="00896013"/>
    <w:rsid w:val="00896203"/>
    <w:rsid w:val="00897670"/>
    <w:rsid w:val="008A2C16"/>
    <w:rsid w:val="008A31FC"/>
    <w:rsid w:val="008A501A"/>
    <w:rsid w:val="008A5E0B"/>
    <w:rsid w:val="008A6838"/>
    <w:rsid w:val="008A7127"/>
    <w:rsid w:val="008A782B"/>
    <w:rsid w:val="008A7DF7"/>
    <w:rsid w:val="008B0407"/>
    <w:rsid w:val="008B1D30"/>
    <w:rsid w:val="008B4CFF"/>
    <w:rsid w:val="008B51FB"/>
    <w:rsid w:val="008B5242"/>
    <w:rsid w:val="008B5DA0"/>
    <w:rsid w:val="008B60E5"/>
    <w:rsid w:val="008B7415"/>
    <w:rsid w:val="008C22CC"/>
    <w:rsid w:val="008C3196"/>
    <w:rsid w:val="008C3B96"/>
    <w:rsid w:val="008C3E8A"/>
    <w:rsid w:val="008C6FD9"/>
    <w:rsid w:val="008D018D"/>
    <w:rsid w:val="008D0D3D"/>
    <w:rsid w:val="008D0D71"/>
    <w:rsid w:val="008D0F72"/>
    <w:rsid w:val="008D2ECC"/>
    <w:rsid w:val="008D41B0"/>
    <w:rsid w:val="008D4C26"/>
    <w:rsid w:val="008D5C3B"/>
    <w:rsid w:val="008D76E2"/>
    <w:rsid w:val="008E1D32"/>
    <w:rsid w:val="008E322C"/>
    <w:rsid w:val="008E4671"/>
    <w:rsid w:val="008E730F"/>
    <w:rsid w:val="008E7BAC"/>
    <w:rsid w:val="008E7E85"/>
    <w:rsid w:val="008F0D29"/>
    <w:rsid w:val="008F26E4"/>
    <w:rsid w:val="008F44FC"/>
    <w:rsid w:val="008F6F5B"/>
    <w:rsid w:val="009013FE"/>
    <w:rsid w:val="00903926"/>
    <w:rsid w:val="00904EE4"/>
    <w:rsid w:val="009056D5"/>
    <w:rsid w:val="00906F9B"/>
    <w:rsid w:val="00911021"/>
    <w:rsid w:val="00912675"/>
    <w:rsid w:val="00912705"/>
    <w:rsid w:val="00913755"/>
    <w:rsid w:val="00914673"/>
    <w:rsid w:val="00914C35"/>
    <w:rsid w:val="009161BF"/>
    <w:rsid w:val="00916497"/>
    <w:rsid w:val="0091716D"/>
    <w:rsid w:val="0091733F"/>
    <w:rsid w:val="00920205"/>
    <w:rsid w:val="009212E0"/>
    <w:rsid w:val="00922054"/>
    <w:rsid w:val="00923250"/>
    <w:rsid w:val="0092337B"/>
    <w:rsid w:val="0092538C"/>
    <w:rsid w:val="009265E1"/>
    <w:rsid w:val="00926B0E"/>
    <w:rsid w:val="00926F9B"/>
    <w:rsid w:val="009274DC"/>
    <w:rsid w:val="009278AF"/>
    <w:rsid w:val="009279AE"/>
    <w:rsid w:val="0093227C"/>
    <w:rsid w:val="00932A93"/>
    <w:rsid w:val="0093343A"/>
    <w:rsid w:val="00935287"/>
    <w:rsid w:val="00936B86"/>
    <w:rsid w:val="00940E97"/>
    <w:rsid w:val="0094164C"/>
    <w:rsid w:val="00941C91"/>
    <w:rsid w:val="0094230C"/>
    <w:rsid w:val="00943002"/>
    <w:rsid w:val="00943F8A"/>
    <w:rsid w:val="00951039"/>
    <w:rsid w:val="009513DC"/>
    <w:rsid w:val="00951844"/>
    <w:rsid w:val="0095228B"/>
    <w:rsid w:val="00952E86"/>
    <w:rsid w:val="0095372B"/>
    <w:rsid w:val="00954C45"/>
    <w:rsid w:val="009553B8"/>
    <w:rsid w:val="009558A3"/>
    <w:rsid w:val="009558EE"/>
    <w:rsid w:val="00955FAC"/>
    <w:rsid w:val="00957B19"/>
    <w:rsid w:val="009604D5"/>
    <w:rsid w:val="00960BDC"/>
    <w:rsid w:val="0096255E"/>
    <w:rsid w:val="00962A25"/>
    <w:rsid w:val="00962BB1"/>
    <w:rsid w:val="00962F99"/>
    <w:rsid w:val="00962FBC"/>
    <w:rsid w:val="00964221"/>
    <w:rsid w:val="00970CC2"/>
    <w:rsid w:val="00971176"/>
    <w:rsid w:val="009720DB"/>
    <w:rsid w:val="0097330E"/>
    <w:rsid w:val="009779F4"/>
    <w:rsid w:val="00982597"/>
    <w:rsid w:val="009832E7"/>
    <w:rsid w:val="00985CED"/>
    <w:rsid w:val="00987239"/>
    <w:rsid w:val="0098778C"/>
    <w:rsid w:val="009879D2"/>
    <w:rsid w:val="00990E43"/>
    <w:rsid w:val="009910DC"/>
    <w:rsid w:val="0099135B"/>
    <w:rsid w:val="0099175E"/>
    <w:rsid w:val="009918EB"/>
    <w:rsid w:val="00992B33"/>
    <w:rsid w:val="0099598C"/>
    <w:rsid w:val="00997C83"/>
    <w:rsid w:val="009A0011"/>
    <w:rsid w:val="009A10C0"/>
    <w:rsid w:val="009A36C5"/>
    <w:rsid w:val="009B2A79"/>
    <w:rsid w:val="009B3A83"/>
    <w:rsid w:val="009B5470"/>
    <w:rsid w:val="009B5AB8"/>
    <w:rsid w:val="009B5BBD"/>
    <w:rsid w:val="009B5DD2"/>
    <w:rsid w:val="009B6AF2"/>
    <w:rsid w:val="009B7AA3"/>
    <w:rsid w:val="009C109F"/>
    <w:rsid w:val="009C29B1"/>
    <w:rsid w:val="009C6A0D"/>
    <w:rsid w:val="009C764F"/>
    <w:rsid w:val="009C7BFD"/>
    <w:rsid w:val="009D07AD"/>
    <w:rsid w:val="009D12F0"/>
    <w:rsid w:val="009D1754"/>
    <w:rsid w:val="009D3BC6"/>
    <w:rsid w:val="009D44D9"/>
    <w:rsid w:val="009D7FB5"/>
    <w:rsid w:val="009E10E4"/>
    <w:rsid w:val="009E1446"/>
    <w:rsid w:val="009E23F1"/>
    <w:rsid w:val="009E2AFA"/>
    <w:rsid w:val="009E4506"/>
    <w:rsid w:val="009E457F"/>
    <w:rsid w:val="009E5851"/>
    <w:rsid w:val="009E77F8"/>
    <w:rsid w:val="009F2606"/>
    <w:rsid w:val="009F3DE1"/>
    <w:rsid w:val="009F51F6"/>
    <w:rsid w:val="009F7203"/>
    <w:rsid w:val="009F7E5B"/>
    <w:rsid w:val="00A004EE"/>
    <w:rsid w:val="00A009A2"/>
    <w:rsid w:val="00A00C3B"/>
    <w:rsid w:val="00A01A77"/>
    <w:rsid w:val="00A06EC2"/>
    <w:rsid w:val="00A0747E"/>
    <w:rsid w:val="00A07D7A"/>
    <w:rsid w:val="00A101E1"/>
    <w:rsid w:val="00A13DFE"/>
    <w:rsid w:val="00A15F6E"/>
    <w:rsid w:val="00A1676B"/>
    <w:rsid w:val="00A16CF2"/>
    <w:rsid w:val="00A1761A"/>
    <w:rsid w:val="00A20587"/>
    <w:rsid w:val="00A23484"/>
    <w:rsid w:val="00A24411"/>
    <w:rsid w:val="00A2543F"/>
    <w:rsid w:val="00A26313"/>
    <w:rsid w:val="00A2653D"/>
    <w:rsid w:val="00A26CF6"/>
    <w:rsid w:val="00A26E5F"/>
    <w:rsid w:val="00A27353"/>
    <w:rsid w:val="00A275B4"/>
    <w:rsid w:val="00A3048D"/>
    <w:rsid w:val="00A306DF"/>
    <w:rsid w:val="00A307DC"/>
    <w:rsid w:val="00A31D38"/>
    <w:rsid w:val="00A332C9"/>
    <w:rsid w:val="00A33A2D"/>
    <w:rsid w:val="00A41C17"/>
    <w:rsid w:val="00A42450"/>
    <w:rsid w:val="00A44211"/>
    <w:rsid w:val="00A46672"/>
    <w:rsid w:val="00A46675"/>
    <w:rsid w:val="00A4775A"/>
    <w:rsid w:val="00A478C7"/>
    <w:rsid w:val="00A52D7E"/>
    <w:rsid w:val="00A52E9C"/>
    <w:rsid w:val="00A57F2B"/>
    <w:rsid w:val="00A60169"/>
    <w:rsid w:val="00A60722"/>
    <w:rsid w:val="00A608FC"/>
    <w:rsid w:val="00A62097"/>
    <w:rsid w:val="00A63EF2"/>
    <w:rsid w:val="00A6451C"/>
    <w:rsid w:val="00A646B2"/>
    <w:rsid w:val="00A64B8D"/>
    <w:rsid w:val="00A65139"/>
    <w:rsid w:val="00A6778C"/>
    <w:rsid w:val="00A80701"/>
    <w:rsid w:val="00A8404B"/>
    <w:rsid w:val="00A84E14"/>
    <w:rsid w:val="00A9076B"/>
    <w:rsid w:val="00A922F4"/>
    <w:rsid w:val="00A9242E"/>
    <w:rsid w:val="00A947EF"/>
    <w:rsid w:val="00A95E44"/>
    <w:rsid w:val="00A96753"/>
    <w:rsid w:val="00A97789"/>
    <w:rsid w:val="00AA068D"/>
    <w:rsid w:val="00AA1D3B"/>
    <w:rsid w:val="00AA292C"/>
    <w:rsid w:val="00AA380B"/>
    <w:rsid w:val="00AA65D5"/>
    <w:rsid w:val="00AA70F4"/>
    <w:rsid w:val="00AA75D3"/>
    <w:rsid w:val="00AA7A1A"/>
    <w:rsid w:val="00AB057D"/>
    <w:rsid w:val="00AB2453"/>
    <w:rsid w:val="00AB307D"/>
    <w:rsid w:val="00AB4EAF"/>
    <w:rsid w:val="00AC004F"/>
    <w:rsid w:val="00AC052B"/>
    <w:rsid w:val="00AC1396"/>
    <w:rsid w:val="00AC15D2"/>
    <w:rsid w:val="00AC162E"/>
    <w:rsid w:val="00AC17C4"/>
    <w:rsid w:val="00AC2869"/>
    <w:rsid w:val="00AC2EB8"/>
    <w:rsid w:val="00AC2FA2"/>
    <w:rsid w:val="00AC4DEE"/>
    <w:rsid w:val="00AC70E6"/>
    <w:rsid w:val="00AD203A"/>
    <w:rsid w:val="00AD2637"/>
    <w:rsid w:val="00AD3DF8"/>
    <w:rsid w:val="00AD3FAD"/>
    <w:rsid w:val="00AD4059"/>
    <w:rsid w:val="00AD4674"/>
    <w:rsid w:val="00AD66FA"/>
    <w:rsid w:val="00AD6D83"/>
    <w:rsid w:val="00AD7CE7"/>
    <w:rsid w:val="00AE09AD"/>
    <w:rsid w:val="00AE1999"/>
    <w:rsid w:val="00AE2AC9"/>
    <w:rsid w:val="00AE39AA"/>
    <w:rsid w:val="00AE4920"/>
    <w:rsid w:val="00AE49E4"/>
    <w:rsid w:val="00AE4C55"/>
    <w:rsid w:val="00AE788F"/>
    <w:rsid w:val="00AE7DBB"/>
    <w:rsid w:val="00AF1F6F"/>
    <w:rsid w:val="00AF374B"/>
    <w:rsid w:val="00AF3B8D"/>
    <w:rsid w:val="00AF4599"/>
    <w:rsid w:val="00AF459B"/>
    <w:rsid w:val="00AF4FF5"/>
    <w:rsid w:val="00AF554B"/>
    <w:rsid w:val="00AF5AED"/>
    <w:rsid w:val="00AF6006"/>
    <w:rsid w:val="00AF785B"/>
    <w:rsid w:val="00B012AC"/>
    <w:rsid w:val="00B04105"/>
    <w:rsid w:val="00B059B5"/>
    <w:rsid w:val="00B07835"/>
    <w:rsid w:val="00B1123F"/>
    <w:rsid w:val="00B14AB8"/>
    <w:rsid w:val="00B16193"/>
    <w:rsid w:val="00B167A6"/>
    <w:rsid w:val="00B16FA3"/>
    <w:rsid w:val="00B17468"/>
    <w:rsid w:val="00B22968"/>
    <w:rsid w:val="00B22A64"/>
    <w:rsid w:val="00B248DF"/>
    <w:rsid w:val="00B26AF6"/>
    <w:rsid w:val="00B279D4"/>
    <w:rsid w:val="00B27BA6"/>
    <w:rsid w:val="00B27DDB"/>
    <w:rsid w:val="00B31D65"/>
    <w:rsid w:val="00B3204B"/>
    <w:rsid w:val="00B32EFD"/>
    <w:rsid w:val="00B34C12"/>
    <w:rsid w:val="00B37FF8"/>
    <w:rsid w:val="00B41266"/>
    <w:rsid w:val="00B41E4C"/>
    <w:rsid w:val="00B465F7"/>
    <w:rsid w:val="00B47468"/>
    <w:rsid w:val="00B5061C"/>
    <w:rsid w:val="00B51429"/>
    <w:rsid w:val="00B52F53"/>
    <w:rsid w:val="00B53057"/>
    <w:rsid w:val="00B54A10"/>
    <w:rsid w:val="00B56860"/>
    <w:rsid w:val="00B56EF3"/>
    <w:rsid w:val="00B57436"/>
    <w:rsid w:val="00B57CC3"/>
    <w:rsid w:val="00B6001F"/>
    <w:rsid w:val="00B61AB4"/>
    <w:rsid w:val="00B61F3D"/>
    <w:rsid w:val="00B6293E"/>
    <w:rsid w:val="00B64388"/>
    <w:rsid w:val="00B6580D"/>
    <w:rsid w:val="00B66174"/>
    <w:rsid w:val="00B66A80"/>
    <w:rsid w:val="00B6798B"/>
    <w:rsid w:val="00B67C8E"/>
    <w:rsid w:val="00B72D23"/>
    <w:rsid w:val="00B75495"/>
    <w:rsid w:val="00B758B4"/>
    <w:rsid w:val="00B75CC1"/>
    <w:rsid w:val="00B80BCB"/>
    <w:rsid w:val="00B81F26"/>
    <w:rsid w:val="00B835AE"/>
    <w:rsid w:val="00B85B2C"/>
    <w:rsid w:val="00B85BD6"/>
    <w:rsid w:val="00B86C5F"/>
    <w:rsid w:val="00B87158"/>
    <w:rsid w:val="00B9049E"/>
    <w:rsid w:val="00B90CD5"/>
    <w:rsid w:val="00B93314"/>
    <w:rsid w:val="00B939E0"/>
    <w:rsid w:val="00B94DC2"/>
    <w:rsid w:val="00B95F71"/>
    <w:rsid w:val="00B970C2"/>
    <w:rsid w:val="00B97B9D"/>
    <w:rsid w:val="00BA07F3"/>
    <w:rsid w:val="00BA07FB"/>
    <w:rsid w:val="00BA1E95"/>
    <w:rsid w:val="00BA3200"/>
    <w:rsid w:val="00BA4032"/>
    <w:rsid w:val="00BA56E4"/>
    <w:rsid w:val="00BA6341"/>
    <w:rsid w:val="00BA64FD"/>
    <w:rsid w:val="00BA7380"/>
    <w:rsid w:val="00BA7C79"/>
    <w:rsid w:val="00BB0476"/>
    <w:rsid w:val="00BB1228"/>
    <w:rsid w:val="00BB2C60"/>
    <w:rsid w:val="00BB47C1"/>
    <w:rsid w:val="00BB4C26"/>
    <w:rsid w:val="00BB683D"/>
    <w:rsid w:val="00BC0920"/>
    <w:rsid w:val="00BC22F4"/>
    <w:rsid w:val="00BC3ED9"/>
    <w:rsid w:val="00BC4323"/>
    <w:rsid w:val="00BC562F"/>
    <w:rsid w:val="00BC627E"/>
    <w:rsid w:val="00BC706E"/>
    <w:rsid w:val="00BD103A"/>
    <w:rsid w:val="00BD10C1"/>
    <w:rsid w:val="00BD1535"/>
    <w:rsid w:val="00BD1EBF"/>
    <w:rsid w:val="00BD34D6"/>
    <w:rsid w:val="00BD7483"/>
    <w:rsid w:val="00BD7B4E"/>
    <w:rsid w:val="00BE2340"/>
    <w:rsid w:val="00BE2571"/>
    <w:rsid w:val="00BE2853"/>
    <w:rsid w:val="00BE28ED"/>
    <w:rsid w:val="00BE2A83"/>
    <w:rsid w:val="00BE325E"/>
    <w:rsid w:val="00BE374C"/>
    <w:rsid w:val="00BE6573"/>
    <w:rsid w:val="00BE6871"/>
    <w:rsid w:val="00BE7620"/>
    <w:rsid w:val="00BF01E1"/>
    <w:rsid w:val="00BF101E"/>
    <w:rsid w:val="00BF1C02"/>
    <w:rsid w:val="00BF2200"/>
    <w:rsid w:val="00BF2F0F"/>
    <w:rsid w:val="00BF483A"/>
    <w:rsid w:val="00BF52F6"/>
    <w:rsid w:val="00BF5C3C"/>
    <w:rsid w:val="00BF7A26"/>
    <w:rsid w:val="00C04749"/>
    <w:rsid w:val="00C05444"/>
    <w:rsid w:val="00C068BA"/>
    <w:rsid w:val="00C10A66"/>
    <w:rsid w:val="00C10A9E"/>
    <w:rsid w:val="00C114E1"/>
    <w:rsid w:val="00C11EF5"/>
    <w:rsid w:val="00C1354D"/>
    <w:rsid w:val="00C1622A"/>
    <w:rsid w:val="00C16E25"/>
    <w:rsid w:val="00C20656"/>
    <w:rsid w:val="00C210B4"/>
    <w:rsid w:val="00C224CF"/>
    <w:rsid w:val="00C22654"/>
    <w:rsid w:val="00C23D3D"/>
    <w:rsid w:val="00C25D79"/>
    <w:rsid w:val="00C27C30"/>
    <w:rsid w:val="00C307D8"/>
    <w:rsid w:val="00C30A9D"/>
    <w:rsid w:val="00C31E9D"/>
    <w:rsid w:val="00C32270"/>
    <w:rsid w:val="00C35B1A"/>
    <w:rsid w:val="00C3770E"/>
    <w:rsid w:val="00C40E0D"/>
    <w:rsid w:val="00C41187"/>
    <w:rsid w:val="00C4316C"/>
    <w:rsid w:val="00C4426D"/>
    <w:rsid w:val="00C47EE1"/>
    <w:rsid w:val="00C5004D"/>
    <w:rsid w:val="00C526C8"/>
    <w:rsid w:val="00C53C99"/>
    <w:rsid w:val="00C5437A"/>
    <w:rsid w:val="00C55329"/>
    <w:rsid w:val="00C56489"/>
    <w:rsid w:val="00C5649B"/>
    <w:rsid w:val="00C5747B"/>
    <w:rsid w:val="00C60421"/>
    <w:rsid w:val="00C64E81"/>
    <w:rsid w:val="00C67EBD"/>
    <w:rsid w:val="00C67F50"/>
    <w:rsid w:val="00C7007C"/>
    <w:rsid w:val="00C72BD0"/>
    <w:rsid w:val="00C72D96"/>
    <w:rsid w:val="00C7386B"/>
    <w:rsid w:val="00C73EE5"/>
    <w:rsid w:val="00C74BC1"/>
    <w:rsid w:val="00C75373"/>
    <w:rsid w:val="00C81A4C"/>
    <w:rsid w:val="00C81C2A"/>
    <w:rsid w:val="00C85781"/>
    <w:rsid w:val="00C85BBD"/>
    <w:rsid w:val="00C865CD"/>
    <w:rsid w:val="00C8716C"/>
    <w:rsid w:val="00C87256"/>
    <w:rsid w:val="00C90404"/>
    <w:rsid w:val="00C927C6"/>
    <w:rsid w:val="00C93064"/>
    <w:rsid w:val="00C94CEB"/>
    <w:rsid w:val="00C97350"/>
    <w:rsid w:val="00C9756A"/>
    <w:rsid w:val="00CA0909"/>
    <w:rsid w:val="00CA0A09"/>
    <w:rsid w:val="00CA0E43"/>
    <w:rsid w:val="00CA103B"/>
    <w:rsid w:val="00CA11DB"/>
    <w:rsid w:val="00CA1C49"/>
    <w:rsid w:val="00CA2CAA"/>
    <w:rsid w:val="00CA4ED7"/>
    <w:rsid w:val="00CA61CC"/>
    <w:rsid w:val="00CA6E22"/>
    <w:rsid w:val="00CB0E5A"/>
    <w:rsid w:val="00CB1892"/>
    <w:rsid w:val="00CB1C5F"/>
    <w:rsid w:val="00CB245E"/>
    <w:rsid w:val="00CB3A81"/>
    <w:rsid w:val="00CB4803"/>
    <w:rsid w:val="00CB4BF2"/>
    <w:rsid w:val="00CB6072"/>
    <w:rsid w:val="00CC0ABD"/>
    <w:rsid w:val="00CC11A9"/>
    <w:rsid w:val="00CC2BB4"/>
    <w:rsid w:val="00CC3B36"/>
    <w:rsid w:val="00CC4FC9"/>
    <w:rsid w:val="00CC50B8"/>
    <w:rsid w:val="00CC519C"/>
    <w:rsid w:val="00CC5E97"/>
    <w:rsid w:val="00CC6AF4"/>
    <w:rsid w:val="00CC7FB6"/>
    <w:rsid w:val="00CD250E"/>
    <w:rsid w:val="00CD2695"/>
    <w:rsid w:val="00CD4A44"/>
    <w:rsid w:val="00CD4B47"/>
    <w:rsid w:val="00CD546A"/>
    <w:rsid w:val="00CD58A4"/>
    <w:rsid w:val="00CD6FDF"/>
    <w:rsid w:val="00CE2066"/>
    <w:rsid w:val="00CE4138"/>
    <w:rsid w:val="00CE4C7E"/>
    <w:rsid w:val="00CE55BD"/>
    <w:rsid w:val="00CE5C7C"/>
    <w:rsid w:val="00CE71FD"/>
    <w:rsid w:val="00CF018B"/>
    <w:rsid w:val="00CF0D36"/>
    <w:rsid w:val="00CF2429"/>
    <w:rsid w:val="00CF48F8"/>
    <w:rsid w:val="00CF5172"/>
    <w:rsid w:val="00CF541C"/>
    <w:rsid w:val="00CF713D"/>
    <w:rsid w:val="00CF762D"/>
    <w:rsid w:val="00CF7DFA"/>
    <w:rsid w:val="00D01345"/>
    <w:rsid w:val="00D02313"/>
    <w:rsid w:val="00D053B7"/>
    <w:rsid w:val="00D05F64"/>
    <w:rsid w:val="00D063B4"/>
    <w:rsid w:val="00D10244"/>
    <w:rsid w:val="00D10260"/>
    <w:rsid w:val="00D1147E"/>
    <w:rsid w:val="00D11517"/>
    <w:rsid w:val="00D12405"/>
    <w:rsid w:val="00D1412B"/>
    <w:rsid w:val="00D141E6"/>
    <w:rsid w:val="00D14354"/>
    <w:rsid w:val="00D15D79"/>
    <w:rsid w:val="00D168AD"/>
    <w:rsid w:val="00D178C9"/>
    <w:rsid w:val="00D20710"/>
    <w:rsid w:val="00D20AFA"/>
    <w:rsid w:val="00D211FD"/>
    <w:rsid w:val="00D23CA5"/>
    <w:rsid w:val="00D23CE7"/>
    <w:rsid w:val="00D23D49"/>
    <w:rsid w:val="00D26267"/>
    <w:rsid w:val="00D27140"/>
    <w:rsid w:val="00D275DB"/>
    <w:rsid w:val="00D27BAE"/>
    <w:rsid w:val="00D31ABF"/>
    <w:rsid w:val="00D3243D"/>
    <w:rsid w:val="00D32B70"/>
    <w:rsid w:val="00D34FF3"/>
    <w:rsid w:val="00D36DA7"/>
    <w:rsid w:val="00D37825"/>
    <w:rsid w:val="00D40A80"/>
    <w:rsid w:val="00D418E5"/>
    <w:rsid w:val="00D41D20"/>
    <w:rsid w:val="00D42FD4"/>
    <w:rsid w:val="00D42FE0"/>
    <w:rsid w:val="00D43D70"/>
    <w:rsid w:val="00D43F73"/>
    <w:rsid w:val="00D451BA"/>
    <w:rsid w:val="00D4581D"/>
    <w:rsid w:val="00D45829"/>
    <w:rsid w:val="00D4715A"/>
    <w:rsid w:val="00D47AE6"/>
    <w:rsid w:val="00D50DE2"/>
    <w:rsid w:val="00D511D1"/>
    <w:rsid w:val="00D537BD"/>
    <w:rsid w:val="00D547F6"/>
    <w:rsid w:val="00D54F4B"/>
    <w:rsid w:val="00D55A2F"/>
    <w:rsid w:val="00D5761D"/>
    <w:rsid w:val="00D57D2D"/>
    <w:rsid w:val="00D61928"/>
    <w:rsid w:val="00D65902"/>
    <w:rsid w:val="00D6691A"/>
    <w:rsid w:val="00D706E1"/>
    <w:rsid w:val="00D70D98"/>
    <w:rsid w:val="00D71021"/>
    <w:rsid w:val="00D714E6"/>
    <w:rsid w:val="00D71965"/>
    <w:rsid w:val="00D73609"/>
    <w:rsid w:val="00D74266"/>
    <w:rsid w:val="00D754FD"/>
    <w:rsid w:val="00D75AA4"/>
    <w:rsid w:val="00D76F34"/>
    <w:rsid w:val="00D777B7"/>
    <w:rsid w:val="00D80CA8"/>
    <w:rsid w:val="00D81DB0"/>
    <w:rsid w:val="00D8328B"/>
    <w:rsid w:val="00D83ABE"/>
    <w:rsid w:val="00D84CC7"/>
    <w:rsid w:val="00D84E2B"/>
    <w:rsid w:val="00D86189"/>
    <w:rsid w:val="00D87A7C"/>
    <w:rsid w:val="00D900D9"/>
    <w:rsid w:val="00D90E1D"/>
    <w:rsid w:val="00D9324C"/>
    <w:rsid w:val="00D935C4"/>
    <w:rsid w:val="00D937B3"/>
    <w:rsid w:val="00D96129"/>
    <w:rsid w:val="00D9699D"/>
    <w:rsid w:val="00D976BE"/>
    <w:rsid w:val="00DA05D4"/>
    <w:rsid w:val="00DA228D"/>
    <w:rsid w:val="00DA362A"/>
    <w:rsid w:val="00DA3864"/>
    <w:rsid w:val="00DA472D"/>
    <w:rsid w:val="00DA474D"/>
    <w:rsid w:val="00DA5B96"/>
    <w:rsid w:val="00DA5F0D"/>
    <w:rsid w:val="00DA7DD0"/>
    <w:rsid w:val="00DB7F80"/>
    <w:rsid w:val="00DC2F84"/>
    <w:rsid w:val="00DC37BC"/>
    <w:rsid w:val="00DC39D2"/>
    <w:rsid w:val="00DC57F3"/>
    <w:rsid w:val="00DC64D7"/>
    <w:rsid w:val="00DC75CA"/>
    <w:rsid w:val="00DD02A5"/>
    <w:rsid w:val="00DD154F"/>
    <w:rsid w:val="00DD1644"/>
    <w:rsid w:val="00DD1F93"/>
    <w:rsid w:val="00DD2137"/>
    <w:rsid w:val="00DD289B"/>
    <w:rsid w:val="00DD2F93"/>
    <w:rsid w:val="00DD3F3F"/>
    <w:rsid w:val="00DD4F77"/>
    <w:rsid w:val="00DE1022"/>
    <w:rsid w:val="00DE1E44"/>
    <w:rsid w:val="00DE4023"/>
    <w:rsid w:val="00DE4357"/>
    <w:rsid w:val="00DE43D7"/>
    <w:rsid w:val="00DE630F"/>
    <w:rsid w:val="00DE668D"/>
    <w:rsid w:val="00DE68E5"/>
    <w:rsid w:val="00DE6F3B"/>
    <w:rsid w:val="00DE72FB"/>
    <w:rsid w:val="00DF0C23"/>
    <w:rsid w:val="00DF18D8"/>
    <w:rsid w:val="00DF2B4F"/>
    <w:rsid w:val="00DF3499"/>
    <w:rsid w:val="00DF7154"/>
    <w:rsid w:val="00DF7A27"/>
    <w:rsid w:val="00E00103"/>
    <w:rsid w:val="00E00560"/>
    <w:rsid w:val="00E01229"/>
    <w:rsid w:val="00E01638"/>
    <w:rsid w:val="00E04365"/>
    <w:rsid w:val="00E0437B"/>
    <w:rsid w:val="00E04F8D"/>
    <w:rsid w:val="00E050A7"/>
    <w:rsid w:val="00E05471"/>
    <w:rsid w:val="00E06242"/>
    <w:rsid w:val="00E07199"/>
    <w:rsid w:val="00E11B9D"/>
    <w:rsid w:val="00E11EB1"/>
    <w:rsid w:val="00E14001"/>
    <w:rsid w:val="00E15DF9"/>
    <w:rsid w:val="00E161F0"/>
    <w:rsid w:val="00E21DD1"/>
    <w:rsid w:val="00E2501D"/>
    <w:rsid w:val="00E25A91"/>
    <w:rsid w:val="00E277E4"/>
    <w:rsid w:val="00E30ACC"/>
    <w:rsid w:val="00E31D4A"/>
    <w:rsid w:val="00E3234E"/>
    <w:rsid w:val="00E32F6D"/>
    <w:rsid w:val="00E33BB9"/>
    <w:rsid w:val="00E356A8"/>
    <w:rsid w:val="00E359EB"/>
    <w:rsid w:val="00E36A4A"/>
    <w:rsid w:val="00E36CEE"/>
    <w:rsid w:val="00E373C1"/>
    <w:rsid w:val="00E4057D"/>
    <w:rsid w:val="00E4303F"/>
    <w:rsid w:val="00E45C38"/>
    <w:rsid w:val="00E474D2"/>
    <w:rsid w:val="00E475BD"/>
    <w:rsid w:val="00E47762"/>
    <w:rsid w:val="00E506F8"/>
    <w:rsid w:val="00E510FE"/>
    <w:rsid w:val="00E5141B"/>
    <w:rsid w:val="00E52111"/>
    <w:rsid w:val="00E52513"/>
    <w:rsid w:val="00E528C2"/>
    <w:rsid w:val="00E5783A"/>
    <w:rsid w:val="00E6029A"/>
    <w:rsid w:val="00E60ACF"/>
    <w:rsid w:val="00E6323D"/>
    <w:rsid w:val="00E6789F"/>
    <w:rsid w:val="00E67DF3"/>
    <w:rsid w:val="00E74150"/>
    <w:rsid w:val="00E75583"/>
    <w:rsid w:val="00E76BB9"/>
    <w:rsid w:val="00E82475"/>
    <w:rsid w:val="00E82A2C"/>
    <w:rsid w:val="00E82CB1"/>
    <w:rsid w:val="00E82F8C"/>
    <w:rsid w:val="00E84291"/>
    <w:rsid w:val="00E87E8F"/>
    <w:rsid w:val="00E90805"/>
    <w:rsid w:val="00E911F3"/>
    <w:rsid w:val="00E91807"/>
    <w:rsid w:val="00E919A5"/>
    <w:rsid w:val="00E93651"/>
    <w:rsid w:val="00E93F18"/>
    <w:rsid w:val="00E9441E"/>
    <w:rsid w:val="00E9487D"/>
    <w:rsid w:val="00E9548E"/>
    <w:rsid w:val="00E97DB9"/>
    <w:rsid w:val="00EA0ACC"/>
    <w:rsid w:val="00EA0C1E"/>
    <w:rsid w:val="00EA17A8"/>
    <w:rsid w:val="00EA21E4"/>
    <w:rsid w:val="00EA2A5A"/>
    <w:rsid w:val="00EA6D65"/>
    <w:rsid w:val="00EA716C"/>
    <w:rsid w:val="00EA72D3"/>
    <w:rsid w:val="00EB19F2"/>
    <w:rsid w:val="00EB385E"/>
    <w:rsid w:val="00EB3CAF"/>
    <w:rsid w:val="00EB6EE8"/>
    <w:rsid w:val="00EC0CC9"/>
    <w:rsid w:val="00EC0D2E"/>
    <w:rsid w:val="00EC1E19"/>
    <w:rsid w:val="00EC4BB5"/>
    <w:rsid w:val="00EC5794"/>
    <w:rsid w:val="00EC71B4"/>
    <w:rsid w:val="00EC7505"/>
    <w:rsid w:val="00EC7853"/>
    <w:rsid w:val="00ED053D"/>
    <w:rsid w:val="00ED0D1D"/>
    <w:rsid w:val="00ED0EA7"/>
    <w:rsid w:val="00ED38F2"/>
    <w:rsid w:val="00ED47B3"/>
    <w:rsid w:val="00ED4C9B"/>
    <w:rsid w:val="00ED4D55"/>
    <w:rsid w:val="00ED6026"/>
    <w:rsid w:val="00ED6649"/>
    <w:rsid w:val="00EE1315"/>
    <w:rsid w:val="00EE14B6"/>
    <w:rsid w:val="00EE1663"/>
    <w:rsid w:val="00EE17BA"/>
    <w:rsid w:val="00EE559E"/>
    <w:rsid w:val="00EF0C62"/>
    <w:rsid w:val="00EF28D5"/>
    <w:rsid w:val="00EF2F1D"/>
    <w:rsid w:val="00EF35AD"/>
    <w:rsid w:val="00EF3B34"/>
    <w:rsid w:val="00EF44F1"/>
    <w:rsid w:val="00EF489A"/>
    <w:rsid w:val="00EF4C4B"/>
    <w:rsid w:val="00EF71E0"/>
    <w:rsid w:val="00EF790C"/>
    <w:rsid w:val="00EF7CD2"/>
    <w:rsid w:val="00F023CE"/>
    <w:rsid w:val="00F03069"/>
    <w:rsid w:val="00F03AD2"/>
    <w:rsid w:val="00F04AEE"/>
    <w:rsid w:val="00F05BB3"/>
    <w:rsid w:val="00F05FA5"/>
    <w:rsid w:val="00F06272"/>
    <w:rsid w:val="00F06510"/>
    <w:rsid w:val="00F10489"/>
    <w:rsid w:val="00F1068D"/>
    <w:rsid w:val="00F11B3F"/>
    <w:rsid w:val="00F14000"/>
    <w:rsid w:val="00F14346"/>
    <w:rsid w:val="00F16BFA"/>
    <w:rsid w:val="00F20D23"/>
    <w:rsid w:val="00F21BA8"/>
    <w:rsid w:val="00F23201"/>
    <w:rsid w:val="00F23492"/>
    <w:rsid w:val="00F236E2"/>
    <w:rsid w:val="00F246AD"/>
    <w:rsid w:val="00F249B5"/>
    <w:rsid w:val="00F25A7C"/>
    <w:rsid w:val="00F273E4"/>
    <w:rsid w:val="00F27986"/>
    <w:rsid w:val="00F30F5B"/>
    <w:rsid w:val="00F30F68"/>
    <w:rsid w:val="00F3208D"/>
    <w:rsid w:val="00F326D3"/>
    <w:rsid w:val="00F32F68"/>
    <w:rsid w:val="00F33C3C"/>
    <w:rsid w:val="00F33FD6"/>
    <w:rsid w:val="00F34E3B"/>
    <w:rsid w:val="00F35EA5"/>
    <w:rsid w:val="00F41505"/>
    <w:rsid w:val="00F41F6B"/>
    <w:rsid w:val="00F432A3"/>
    <w:rsid w:val="00F436B3"/>
    <w:rsid w:val="00F4386F"/>
    <w:rsid w:val="00F44DAB"/>
    <w:rsid w:val="00F45447"/>
    <w:rsid w:val="00F47921"/>
    <w:rsid w:val="00F50BF9"/>
    <w:rsid w:val="00F510D7"/>
    <w:rsid w:val="00F51F8E"/>
    <w:rsid w:val="00F534EC"/>
    <w:rsid w:val="00F538C6"/>
    <w:rsid w:val="00F548A4"/>
    <w:rsid w:val="00F55073"/>
    <w:rsid w:val="00F56A94"/>
    <w:rsid w:val="00F60551"/>
    <w:rsid w:val="00F613B1"/>
    <w:rsid w:val="00F62923"/>
    <w:rsid w:val="00F647FC"/>
    <w:rsid w:val="00F64AB6"/>
    <w:rsid w:val="00F65AE6"/>
    <w:rsid w:val="00F71580"/>
    <w:rsid w:val="00F71D47"/>
    <w:rsid w:val="00F72044"/>
    <w:rsid w:val="00F722E8"/>
    <w:rsid w:val="00F72EC7"/>
    <w:rsid w:val="00F73337"/>
    <w:rsid w:val="00F7337B"/>
    <w:rsid w:val="00F736BB"/>
    <w:rsid w:val="00F73C6B"/>
    <w:rsid w:val="00F75829"/>
    <w:rsid w:val="00F75A98"/>
    <w:rsid w:val="00F75DD7"/>
    <w:rsid w:val="00F76AAA"/>
    <w:rsid w:val="00F848FC"/>
    <w:rsid w:val="00F85DED"/>
    <w:rsid w:val="00F87869"/>
    <w:rsid w:val="00F87885"/>
    <w:rsid w:val="00F87986"/>
    <w:rsid w:val="00F939BC"/>
    <w:rsid w:val="00F94705"/>
    <w:rsid w:val="00F96B05"/>
    <w:rsid w:val="00FA08A7"/>
    <w:rsid w:val="00FA1BF1"/>
    <w:rsid w:val="00FA2AB9"/>
    <w:rsid w:val="00FA38BE"/>
    <w:rsid w:val="00FA465B"/>
    <w:rsid w:val="00FA4A43"/>
    <w:rsid w:val="00FB0993"/>
    <w:rsid w:val="00FB0D33"/>
    <w:rsid w:val="00FB107E"/>
    <w:rsid w:val="00FB2329"/>
    <w:rsid w:val="00FB39CB"/>
    <w:rsid w:val="00FB435E"/>
    <w:rsid w:val="00FB4A03"/>
    <w:rsid w:val="00FB613B"/>
    <w:rsid w:val="00FB6425"/>
    <w:rsid w:val="00FB646F"/>
    <w:rsid w:val="00FB6689"/>
    <w:rsid w:val="00FB780C"/>
    <w:rsid w:val="00FC0721"/>
    <w:rsid w:val="00FC0A56"/>
    <w:rsid w:val="00FC1C17"/>
    <w:rsid w:val="00FC2BBA"/>
    <w:rsid w:val="00FC2DE7"/>
    <w:rsid w:val="00FC3967"/>
    <w:rsid w:val="00FC4045"/>
    <w:rsid w:val="00FD18A7"/>
    <w:rsid w:val="00FD27F7"/>
    <w:rsid w:val="00FD3908"/>
    <w:rsid w:val="00FD3CEB"/>
    <w:rsid w:val="00FD470E"/>
    <w:rsid w:val="00FD4A1F"/>
    <w:rsid w:val="00FD56F4"/>
    <w:rsid w:val="00FD6467"/>
    <w:rsid w:val="00FD6D4B"/>
    <w:rsid w:val="00FD6FFF"/>
    <w:rsid w:val="00FE3A63"/>
    <w:rsid w:val="00FE4141"/>
    <w:rsid w:val="00FE6D5D"/>
    <w:rsid w:val="00FE7014"/>
    <w:rsid w:val="00FE7274"/>
    <w:rsid w:val="00FF08A3"/>
    <w:rsid w:val="00FF0F0E"/>
    <w:rsid w:val="00FF232C"/>
    <w:rsid w:val="00FF27BE"/>
    <w:rsid w:val="00FF4AA8"/>
    <w:rsid w:val="00FF6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4AB8"/>
    <w:pPr>
      <w:widowControl w:val="0"/>
      <w:jc w:val="both"/>
    </w:pPr>
    <w:rPr>
      <w:rFonts w:ascii="Times New Roman" w:eastAsia="仿宋_GB2312" w:hAnsi="Times New Roman" w:cs="Times New Roman"/>
      <w:sz w:val="32"/>
      <w:szCs w:val="32"/>
    </w:rPr>
  </w:style>
  <w:style w:type="paragraph" w:styleId="1">
    <w:name w:val="heading 1"/>
    <w:basedOn w:val="a"/>
    <w:next w:val="a"/>
    <w:link w:val="1Char"/>
    <w:uiPriority w:val="9"/>
    <w:qFormat/>
    <w:rsid w:val="00B14AB8"/>
    <w:pPr>
      <w:jc w:val="left"/>
      <w:outlineLvl w:val="0"/>
    </w:pPr>
    <w:rPr>
      <w:rFonts w:eastAsia="黑体"/>
      <w:kern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14AB8"/>
    <w:rPr>
      <w:rFonts w:ascii="Times New Roman" w:eastAsia="黑体" w:hAnsi="Times New Roman" w:cs="Times New Roman"/>
      <w:kern w:val="44"/>
      <w:sz w:val="32"/>
      <w:szCs w:val="32"/>
    </w:rPr>
  </w:style>
  <w:style w:type="character" w:styleId="a3">
    <w:name w:val="page number"/>
    <w:basedOn w:val="a0"/>
    <w:uiPriority w:val="99"/>
    <w:rsid w:val="00B14AB8"/>
    <w:rPr>
      <w:rFonts w:ascii="黑体" w:eastAsia="黑体" w:cs="黑体"/>
      <w:kern w:val="44"/>
      <w:sz w:val="36"/>
      <w:szCs w:val="36"/>
      <w:shd w:val="clear" w:color="auto" w:fill="FFFFFF"/>
    </w:rPr>
  </w:style>
  <w:style w:type="character" w:customStyle="1" w:styleId="fontstyle01">
    <w:name w:val="fontstyle01"/>
    <w:qFormat/>
    <w:rsid w:val="00B14AB8"/>
    <w:rPr>
      <w:rFonts w:ascii="仿宋" w:eastAsia="仿宋" w:hAnsi="仿宋" w:cs="仿宋"/>
      <w:color w:val="000000"/>
      <w:kern w:val="44"/>
      <w:sz w:val="32"/>
      <w:szCs w:val="32"/>
      <w:shd w:val="clear" w:color="auto" w:fill="FFFFFF"/>
    </w:rPr>
  </w:style>
  <w:style w:type="paragraph" w:customStyle="1" w:styleId="Style4">
    <w:name w:val="_Style 4"/>
    <w:basedOn w:val="a"/>
    <w:qFormat/>
    <w:rsid w:val="00B14AB8"/>
    <w:pPr>
      <w:keepNext/>
      <w:keepLines/>
      <w:snapToGrid w:val="0"/>
      <w:spacing w:before="240" w:after="240" w:line="348" w:lineRule="auto"/>
      <w:outlineLvl w:val="0"/>
    </w:pPr>
    <w:rPr>
      <w:rFonts w:ascii="黑体" w:eastAsia="黑体" w:cs="黑体"/>
      <w:kern w:val="44"/>
      <w:sz w:val="36"/>
      <w:szCs w:val="36"/>
      <w:shd w:val="clear" w:color="auto" w:fill="FFFFFF"/>
    </w:rPr>
  </w:style>
  <w:style w:type="paragraph" w:styleId="a4">
    <w:name w:val="Normal (Web)"/>
    <w:basedOn w:val="a"/>
    <w:uiPriority w:val="99"/>
    <w:unhideWhenUsed/>
    <w:rsid w:val="00B14AB8"/>
    <w:pPr>
      <w:widowControl/>
      <w:spacing w:before="100" w:beforeAutospacing="1" w:after="100" w:afterAutospacing="1"/>
      <w:jc w:val="left"/>
    </w:pPr>
    <w:rPr>
      <w:rFonts w:ascii="宋体" w:hAnsi="宋体" w:cs="宋体"/>
      <w:kern w:val="0"/>
      <w:sz w:val="24"/>
      <w:szCs w:val="24"/>
    </w:rPr>
  </w:style>
  <w:style w:type="paragraph" w:styleId="a5">
    <w:name w:val="footer"/>
    <w:basedOn w:val="a"/>
    <w:link w:val="Char"/>
    <w:uiPriority w:val="99"/>
    <w:rsid w:val="00B14AB8"/>
    <w:pPr>
      <w:tabs>
        <w:tab w:val="center" w:pos="4153"/>
        <w:tab w:val="right" w:pos="8306"/>
      </w:tabs>
      <w:snapToGrid w:val="0"/>
      <w:jc w:val="left"/>
    </w:pPr>
    <w:rPr>
      <w:sz w:val="18"/>
      <w:szCs w:val="18"/>
    </w:rPr>
  </w:style>
  <w:style w:type="character" w:customStyle="1" w:styleId="Char">
    <w:name w:val="页脚 Char"/>
    <w:basedOn w:val="a0"/>
    <w:link w:val="a5"/>
    <w:uiPriority w:val="99"/>
    <w:rsid w:val="00B14AB8"/>
    <w:rPr>
      <w:rFonts w:ascii="Times New Roman" w:eastAsia="仿宋_GB2312" w:hAnsi="Times New Roman" w:cs="Times New Roman"/>
      <w:sz w:val="18"/>
      <w:szCs w:val="18"/>
    </w:rPr>
  </w:style>
  <w:style w:type="paragraph" w:styleId="2">
    <w:name w:val="Body Text Indent 2"/>
    <w:basedOn w:val="a"/>
    <w:link w:val="2Char"/>
    <w:uiPriority w:val="99"/>
    <w:unhideWhenUsed/>
    <w:rsid w:val="00B14AB8"/>
    <w:pPr>
      <w:ind w:firstLine="645"/>
    </w:pPr>
  </w:style>
  <w:style w:type="character" w:customStyle="1" w:styleId="2Char">
    <w:name w:val="正文文本缩进 2 Char"/>
    <w:basedOn w:val="a0"/>
    <w:link w:val="2"/>
    <w:uiPriority w:val="99"/>
    <w:rsid w:val="00B14AB8"/>
    <w:rPr>
      <w:rFonts w:ascii="Times New Roman" w:eastAsia="仿宋_GB2312" w:hAnsi="Times New Roman"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4AB8"/>
    <w:pPr>
      <w:widowControl w:val="0"/>
      <w:jc w:val="both"/>
    </w:pPr>
    <w:rPr>
      <w:rFonts w:ascii="Times New Roman" w:eastAsia="仿宋_GB2312" w:hAnsi="Times New Roman" w:cs="Times New Roman"/>
      <w:sz w:val="32"/>
      <w:szCs w:val="32"/>
    </w:rPr>
  </w:style>
  <w:style w:type="paragraph" w:styleId="1">
    <w:name w:val="heading 1"/>
    <w:basedOn w:val="a"/>
    <w:next w:val="a"/>
    <w:link w:val="1Char"/>
    <w:uiPriority w:val="9"/>
    <w:qFormat/>
    <w:rsid w:val="00B14AB8"/>
    <w:pPr>
      <w:jc w:val="left"/>
      <w:outlineLvl w:val="0"/>
    </w:pPr>
    <w:rPr>
      <w:rFonts w:eastAsia="黑体"/>
      <w:kern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14AB8"/>
    <w:rPr>
      <w:rFonts w:ascii="Times New Roman" w:eastAsia="黑体" w:hAnsi="Times New Roman" w:cs="Times New Roman"/>
      <w:kern w:val="44"/>
      <w:sz w:val="32"/>
      <w:szCs w:val="32"/>
    </w:rPr>
  </w:style>
  <w:style w:type="character" w:styleId="a3">
    <w:name w:val="page number"/>
    <w:basedOn w:val="a0"/>
    <w:uiPriority w:val="99"/>
    <w:rsid w:val="00B14AB8"/>
    <w:rPr>
      <w:rFonts w:ascii="黑体" w:eastAsia="黑体" w:cs="黑体"/>
      <w:kern w:val="44"/>
      <w:sz w:val="36"/>
      <w:szCs w:val="36"/>
      <w:shd w:val="clear" w:color="auto" w:fill="FFFFFF"/>
    </w:rPr>
  </w:style>
  <w:style w:type="character" w:customStyle="1" w:styleId="fontstyle01">
    <w:name w:val="fontstyle01"/>
    <w:qFormat/>
    <w:rsid w:val="00B14AB8"/>
    <w:rPr>
      <w:rFonts w:ascii="仿宋" w:eastAsia="仿宋" w:hAnsi="仿宋" w:cs="仿宋"/>
      <w:color w:val="000000"/>
      <w:kern w:val="44"/>
      <w:sz w:val="32"/>
      <w:szCs w:val="32"/>
      <w:shd w:val="clear" w:color="auto" w:fill="FFFFFF"/>
    </w:rPr>
  </w:style>
  <w:style w:type="paragraph" w:customStyle="1" w:styleId="Style4">
    <w:name w:val="_Style 4"/>
    <w:basedOn w:val="a"/>
    <w:qFormat/>
    <w:rsid w:val="00B14AB8"/>
    <w:pPr>
      <w:keepNext/>
      <w:keepLines/>
      <w:snapToGrid w:val="0"/>
      <w:spacing w:before="240" w:after="240" w:line="348" w:lineRule="auto"/>
      <w:outlineLvl w:val="0"/>
    </w:pPr>
    <w:rPr>
      <w:rFonts w:ascii="黑体" w:eastAsia="黑体" w:cs="黑体"/>
      <w:kern w:val="44"/>
      <w:sz w:val="36"/>
      <w:szCs w:val="36"/>
      <w:shd w:val="clear" w:color="auto" w:fill="FFFFFF"/>
    </w:rPr>
  </w:style>
  <w:style w:type="paragraph" w:styleId="a4">
    <w:name w:val="Normal (Web)"/>
    <w:basedOn w:val="a"/>
    <w:uiPriority w:val="99"/>
    <w:unhideWhenUsed/>
    <w:rsid w:val="00B14AB8"/>
    <w:pPr>
      <w:widowControl/>
      <w:spacing w:before="100" w:beforeAutospacing="1" w:after="100" w:afterAutospacing="1"/>
      <w:jc w:val="left"/>
    </w:pPr>
    <w:rPr>
      <w:rFonts w:ascii="宋体" w:hAnsi="宋体" w:cs="宋体"/>
      <w:kern w:val="0"/>
      <w:sz w:val="24"/>
      <w:szCs w:val="24"/>
    </w:rPr>
  </w:style>
  <w:style w:type="paragraph" w:styleId="a5">
    <w:name w:val="footer"/>
    <w:basedOn w:val="a"/>
    <w:link w:val="Char"/>
    <w:uiPriority w:val="99"/>
    <w:rsid w:val="00B14AB8"/>
    <w:pPr>
      <w:tabs>
        <w:tab w:val="center" w:pos="4153"/>
        <w:tab w:val="right" w:pos="8306"/>
      </w:tabs>
      <w:snapToGrid w:val="0"/>
      <w:jc w:val="left"/>
    </w:pPr>
    <w:rPr>
      <w:sz w:val="18"/>
      <w:szCs w:val="18"/>
    </w:rPr>
  </w:style>
  <w:style w:type="character" w:customStyle="1" w:styleId="Char">
    <w:name w:val="页脚 Char"/>
    <w:basedOn w:val="a0"/>
    <w:link w:val="a5"/>
    <w:uiPriority w:val="99"/>
    <w:rsid w:val="00B14AB8"/>
    <w:rPr>
      <w:rFonts w:ascii="Times New Roman" w:eastAsia="仿宋_GB2312" w:hAnsi="Times New Roman" w:cs="Times New Roman"/>
      <w:sz w:val="18"/>
      <w:szCs w:val="18"/>
    </w:rPr>
  </w:style>
  <w:style w:type="paragraph" w:styleId="2">
    <w:name w:val="Body Text Indent 2"/>
    <w:basedOn w:val="a"/>
    <w:link w:val="2Char"/>
    <w:uiPriority w:val="99"/>
    <w:unhideWhenUsed/>
    <w:rsid w:val="00B14AB8"/>
    <w:pPr>
      <w:ind w:firstLine="645"/>
    </w:pPr>
  </w:style>
  <w:style w:type="character" w:customStyle="1" w:styleId="2Char">
    <w:name w:val="正文文本缩进 2 Char"/>
    <w:basedOn w:val="a0"/>
    <w:link w:val="2"/>
    <w:uiPriority w:val="99"/>
    <w:rsid w:val="00B14AB8"/>
    <w:rPr>
      <w:rFonts w:ascii="Times New Roman" w:eastAsia="仿宋_GB2312"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1244</Words>
  <Characters>7095</Characters>
  <Application>Microsoft Office Word</Application>
  <DocSecurity>0</DocSecurity>
  <Lines>59</Lines>
  <Paragraphs>16</Paragraphs>
  <ScaleCrop>false</ScaleCrop>
  <Company>china</Company>
  <LinksUpToDate>false</LinksUpToDate>
  <CharactersWithSpaces>8323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何健祥</dc:creator>
  <cp:lastModifiedBy>王丹丹</cp:lastModifiedBy>
  <cp:revision>3</cp:revision>
  <dcterms:created xsi:type="dcterms:W3CDTF">2022-02-18T09:15:00Z</dcterms:created>
  <dcterms:modified xsi:type="dcterms:W3CDTF">2022-05-07T09:16:00Z</dcterms:modified>
</cp:coreProperties>
</file>