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F61" w:rsidRPr="00DD2F61" w:rsidRDefault="00DD2F61" w:rsidP="00DD2F61">
      <w:pPr>
        <w:rPr>
          <w:rFonts w:ascii="Times New Roman" w:eastAsia="黑体" w:hAnsi="Times New Roman" w:cs="Times New Roman"/>
          <w:sz w:val="32"/>
          <w:szCs w:val="32"/>
        </w:rPr>
      </w:pPr>
    </w:p>
    <w:p w:rsidR="00DD2F61" w:rsidRPr="00DD2F61" w:rsidRDefault="00DD2F61" w:rsidP="00DD2F61">
      <w:pPr>
        <w:rPr>
          <w:rFonts w:ascii="Times New Roman" w:eastAsia="黑体" w:hAnsi="Times New Roman" w:cs="Times New Roman"/>
          <w:sz w:val="32"/>
          <w:szCs w:val="32"/>
        </w:rPr>
      </w:pPr>
    </w:p>
    <w:p w:rsidR="00DD2F61" w:rsidRPr="00DD2F61" w:rsidRDefault="00DD2F61" w:rsidP="00DD2F61">
      <w:pPr>
        <w:spacing w:line="240" w:lineRule="atLeast"/>
        <w:jc w:val="left"/>
        <w:rPr>
          <w:rFonts w:ascii="文星黑体" w:eastAsia="文星黑体" w:hAnsi="Times New Roman" w:cs="Times New Roman"/>
          <w:color w:val="FF0000"/>
          <w:spacing w:val="23"/>
          <w:w w:val="62"/>
          <w:sz w:val="44"/>
          <w:szCs w:val="44"/>
        </w:rPr>
      </w:pPr>
      <w:r>
        <w:rPr>
          <w:rFonts w:ascii="文星黑体" w:eastAsia="文星黑体" w:hAnsi="Times New Roman" w:cs="Times New Roman" w:hint="eastAsia"/>
          <w:noProof/>
          <w:sz w:val="44"/>
          <w:szCs w:val="44"/>
        </w:rPr>
        <mc:AlternateContent>
          <mc:Choice Requires="wps">
            <w:drawing>
              <wp:anchor distT="0" distB="0" distL="114300" distR="114300" simplePos="0" relativeHeight="251659264" behindDoc="0" locked="0" layoutInCell="1" allowOverlap="1">
                <wp:simplePos x="0" y="0"/>
                <wp:positionH relativeFrom="column">
                  <wp:posOffset>4937760</wp:posOffset>
                </wp:positionH>
                <wp:positionV relativeFrom="paragraph">
                  <wp:posOffset>173990</wp:posOffset>
                </wp:positionV>
                <wp:extent cx="1115695" cy="990600"/>
                <wp:effectExtent l="11430" t="6350" r="6350"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990600"/>
                        </a:xfrm>
                        <a:prstGeom prst="rect">
                          <a:avLst/>
                        </a:prstGeom>
                        <a:solidFill>
                          <a:srgbClr val="FFFFFF"/>
                        </a:solidFill>
                        <a:ln w="9525" cmpd="sng">
                          <a:solidFill>
                            <a:srgbClr val="FFFFFF"/>
                          </a:solidFill>
                          <a:miter lim="800000"/>
                          <a:headEnd/>
                          <a:tailEnd/>
                        </a:ln>
                      </wps:spPr>
                      <wps:txbx>
                        <w:txbxContent>
                          <w:p w:rsidR="00DD2F61" w:rsidRPr="00DD2F61" w:rsidRDefault="00DD2F61" w:rsidP="00DD2F61">
                            <w:pPr>
                              <w:rPr>
                                <w:rFonts w:ascii="文星黑体" w:eastAsia="文星黑体" w:cs="仿宋_GB2312"/>
                                <w:color w:val="FF0000"/>
                                <w:sz w:val="44"/>
                                <w:szCs w:val="44"/>
                              </w:rPr>
                            </w:pPr>
                            <w:r w:rsidRPr="00DD2F61">
                              <w:rPr>
                                <w:rFonts w:ascii="文星黑体" w:eastAsia="文星黑体" w:cs="创艺简标宋" w:hint="eastAsia"/>
                                <w:color w:val="FF0000"/>
                                <w:w w:val="62"/>
                                <w:sz w:val="44"/>
                                <w:szCs w:val="44"/>
                              </w:rPr>
                              <w:t>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88.8pt;margin-top:13.7pt;width:87.85pt;height: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" strokecolor="white">
                <v:textbox>
                  <w:txbxContent>
                    <w:p w:rsidR="00DD2F61" w:rsidRPr="00DD2F61" w:rsidRDefault="00DD2F61" w:rsidP="00DD2F61">
                      <w:pPr>
                        <w:rPr>
                          <w:rFonts w:ascii="文星黑体" w:eastAsia="文星黑体" w:cs="仿宋_GB2312" w:hint="eastAsia"/>
                          <w:color w:val="FF0000"/>
                          <w:sz w:val="44"/>
                          <w:szCs w:val="44"/>
                        </w:rPr>
                      </w:pPr>
                      <w:r w:rsidRPr="00DD2F61">
                        <w:rPr>
                          <w:rFonts w:ascii="文星黑体" w:eastAsia="文星黑体" w:cs="创艺简标宋" w:hint="eastAsia"/>
                          <w:color w:val="FF0000"/>
                          <w:w w:val="62"/>
                          <w:sz w:val="44"/>
                          <w:szCs w:val="44"/>
                        </w:rPr>
                        <w:t>文件</w:t>
                      </w:r>
                    </w:p>
                  </w:txbxContent>
                </v:textbox>
              </v:rect>
            </w:pict>
          </mc:Fallback>
        </mc:AlternateContent>
      </w:r>
      <w:r w:rsidRPr="00DD2F61">
        <w:rPr>
          <w:rFonts w:ascii="文星黑体" w:eastAsia="文星黑体" w:hAnsi="Times New Roman" w:cs="创艺简标宋" w:hint="eastAsia"/>
          <w:color w:val="FF0000"/>
          <w:spacing w:val="23"/>
          <w:w w:val="62"/>
          <w:sz w:val="44"/>
          <w:szCs w:val="44"/>
        </w:rPr>
        <w:t>广</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东</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省</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人</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力</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资</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源</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和</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社</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会</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保</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障</w:t>
      </w:r>
      <w:r>
        <w:rPr>
          <w:rFonts w:ascii="文星黑体" w:eastAsia="文星黑体" w:hAnsi="Times New Roman" w:cs="创艺简标宋" w:hint="eastAsia"/>
          <w:color w:val="FF0000"/>
          <w:spacing w:val="23"/>
          <w:w w:val="62"/>
          <w:sz w:val="44"/>
          <w:szCs w:val="44"/>
        </w:rPr>
        <w:t xml:space="preserve"> </w:t>
      </w:r>
      <w:r w:rsidRPr="00DD2F61">
        <w:rPr>
          <w:rFonts w:ascii="文星黑体" w:eastAsia="文星黑体" w:hAnsi="Times New Roman" w:cs="创艺简标宋" w:hint="eastAsia"/>
          <w:color w:val="FF0000"/>
          <w:spacing w:val="23"/>
          <w:w w:val="62"/>
          <w:sz w:val="44"/>
          <w:szCs w:val="44"/>
        </w:rPr>
        <w:t>厅</w:t>
      </w:r>
    </w:p>
    <w:p w:rsidR="00DD2F61" w:rsidRPr="00DD2F61" w:rsidRDefault="00DD2F61" w:rsidP="00DD2F61">
      <w:pPr>
        <w:spacing w:line="240" w:lineRule="atLeast"/>
        <w:ind w:rightChars="508" w:right="1046"/>
        <w:jc w:val="distribute"/>
        <w:rPr>
          <w:rFonts w:ascii="文星黑体" w:eastAsia="文星黑体" w:hAnsi="Times New Roman" w:cs="Times New Roman"/>
          <w:color w:val="FF0000"/>
          <w:spacing w:val="-6"/>
          <w:w w:val="66"/>
          <w:sz w:val="44"/>
          <w:szCs w:val="44"/>
        </w:rPr>
      </w:pPr>
      <w:r w:rsidRPr="00DD2F61">
        <w:rPr>
          <w:rFonts w:ascii="文星黑体" w:eastAsia="文星黑体" w:hAnsi="Times New Roman" w:cs="创艺简标宋" w:hint="eastAsia"/>
          <w:color w:val="FF0000"/>
          <w:spacing w:val="-6"/>
          <w:w w:val="58"/>
          <w:sz w:val="44"/>
          <w:szCs w:val="44"/>
        </w:rPr>
        <w:t>广东省广播电视局</w:t>
      </w:r>
    </w:p>
    <w:p w:rsidR="00DD2F61" w:rsidRPr="00DD2F61" w:rsidRDefault="00DD2F61" w:rsidP="00DD2F61">
      <w:pPr>
        <w:widowControl/>
        <w:pBdr>
          <w:bottom w:val="single" w:sz="18" w:space="1" w:color="FF0000"/>
        </w:pBdr>
        <w:rPr>
          <w:rFonts w:ascii="Times New Roman" w:eastAsia="楷体_GB2312" w:hAnsi="Times New Roman" w:cs="Times New Roman"/>
          <w:szCs w:val="21"/>
        </w:rPr>
      </w:pPr>
    </w:p>
    <w:p w:rsidR="00DD2F61" w:rsidRPr="00DD2F61" w:rsidRDefault="00DD2F61" w:rsidP="00DD2F61">
      <w:pPr>
        <w:widowControl/>
        <w:pBdr>
          <w:bottom w:val="single" w:sz="18" w:space="1" w:color="FF0000"/>
        </w:pBdr>
        <w:jc w:val="center"/>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粤人社规〔</w:t>
      </w:r>
      <w:r w:rsidRPr="00DD2F61">
        <w:rPr>
          <w:rFonts w:ascii="Times New Roman" w:eastAsia="仿宋_GB2312" w:hAnsi="Times New Roman" w:cs="仿宋_GB2312"/>
          <w:sz w:val="32"/>
          <w:szCs w:val="32"/>
        </w:rPr>
        <w:t>2019</w:t>
      </w:r>
      <w:r w:rsidRPr="00DD2F61">
        <w:rPr>
          <w:rFonts w:ascii="Times New Roman" w:eastAsia="仿宋_GB2312" w:hAnsi="Times New Roman" w:cs="仿宋_GB2312" w:hint="eastAsia"/>
          <w:sz w:val="32"/>
          <w:szCs w:val="32"/>
        </w:rPr>
        <w:t>〕</w:t>
      </w:r>
      <w:r w:rsidRPr="00DD2F61">
        <w:rPr>
          <w:rFonts w:ascii="Times New Roman" w:eastAsia="仿宋_GB2312" w:hAnsi="Times New Roman" w:cs="仿宋_GB2312"/>
          <w:sz w:val="32"/>
          <w:szCs w:val="32"/>
        </w:rPr>
        <w:t>56</w:t>
      </w:r>
      <w:r w:rsidRPr="00DD2F61">
        <w:rPr>
          <w:rFonts w:ascii="Times New Roman" w:eastAsia="仿宋_GB2312" w:hAnsi="Times New Roman" w:cs="仿宋_GB2312" w:hint="eastAsia"/>
          <w:sz w:val="32"/>
          <w:szCs w:val="32"/>
        </w:rPr>
        <w:t>号</w:t>
      </w:r>
    </w:p>
    <w:p w:rsidR="00DD2F61" w:rsidRPr="00DD2F61" w:rsidRDefault="00DD2F61" w:rsidP="00DD2F61">
      <w:pPr>
        <w:spacing w:line="520" w:lineRule="exact"/>
        <w:rPr>
          <w:rFonts w:ascii="Times New Roman" w:eastAsia="黑体" w:hAnsi="Times New Roman" w:cs="Times New Roman"/>
          <w:kern w:val="0"/>
          <w:sz w:val="32"/>
          <w:szCs w:val="32"/>
        </w:rPr>
      </w:pPr>
    </w:p>
    <w:p w:rsidR="00DD2F61" w:rsidRPr="00DD2F61" w:rsidRDefault="00DD2F61" w:rsidP="00DD2F61">
      <w:pPr>
        <w:spacing w:line="520" w:lineRule="exact"/>
        <w:jc w:val="distribute"/>
        <w:rPr>
          <w:rFonts w:ascii="Times New Roman" w:eastAsia="方正小标宋简体" w:hAnsi="Times New Roman" w:cs="方正小标宋简体"/>
          <w:sz w:val="40"/>
          <w:szCs w:val="40"/>
        </w:rPr>
      </w:pPr>
      <w:r w:rsidRPr="00DD2F61">
        <w:rPr>
          <w:rFonts w:ascii="Times New Roman" w:eastAsia="方正小标宋简体" w:hAnsi="Times New Roman" w:cs="方正小标宋简体" w:hint="eastAsia"/>
          <w:sz w:val="40"/>
          <w:szCs w:val="40"/>
        </w:rPr>
        <w:t>广东省人力资源和社会保障厅</w:t>
      </w:r>
      <w:r w:rsidRPr="00DD2F61">
        <w:rPr>
          <w:rFonts w:ascii="Times New Roman" w:eastAsia="方正小标宋简体" w:hAnsi="Times New Roman" w:cs="方正小标宋简体"/>
          <w:sz w:val="40"/>
          <w:szCs w:val="40"/>
        </w:rPr>
        <w:t xml:space="preserve"> </w:t>
      </w:r>
      <w:r w:rsidRPr="00DD2F61">
        <w:rPr>
          <w:rFonts w:ascii="Times New Roman" w:eastAsia="方正小标宋简体" w:hAnsi="Times New Roman" w:cs="方正小标宋简体" w:hint="eastAsia"/>
          <w:sz w:val="40"/>
          <w:szCs w:val="40"/>
        </w:rPr>
        <w:t>广东省广播电视局</w:t>
      </w:r>
    </w:p>
    <w:p w:rsidR="00DD2F61" w:rsidRPr="00DD2F61" w:rsidRDefault="00DD2F61" w:rsidP="00DD2F61">
      <w:pPr>
        <w:tabs>
          <w:tab w:val="left" w:pos="2520"/>
        </w:tabs>
        <w:spacing w:line="520" w:lineRule="exact"/>
        <w:ind w:hanging="12"/>
        <w:jc w:val="center"/>
        <w:rPr>
          <w:rFonts w:ascii="Times New Roman" w:eastAsia="方正小标宋简体" w:hAnsi="Times New Roman" w:cs="Times New Roman"/>
          <w:sz w:val="40"/>
          <w:szCs w:val="40"/>
        </w:rPr>
      </w:pPr>
      <w:r w:rsidRPr="00DD2F61">
        <w:rPr>
          <w:rFonts w:ascii="Times New Roman" w:eastAsia="方正小标宋简体" w:hAnsi="Times New Roman" w:cs="方正小标宋简体" w:hint="eastAsia"/>
          <w:sz w:val="40"/>
          <w:szCs w:val="40"/>
        </w:rPr>
        <w:t>关于印发《广东省广播电视工程技术人才职称评价标准条件》的通知</w:t>
      </w:r>
    </w:p>
    <w:p w:rsidR="00DD2F61" w:rsidRPr="00DD2F61" w:rsidRDefault="00DD2F61" w:rsidP="00DD2F61">
      <w:pPr>
        <w:spacing w:line="520" w:lineRule="exact"/>
        <w:rPr>
          <w:rFonts w:ascii="Times New Roman" w:eastAsia="仿宋_GB2312" w:hAnsi="Times New Roman" w:cs="Times New Roman"/>
          <w:sz w:val="32"/>
          <w:szCs w:val="32"/>
        </w:rPr>
      </w:pPr>
    </w:p>
    <w:p w:rsidR="00DD2F61" w:rsidRPr="00DD2F61" w:rsidRDefault="00DD2F61" w:rsidP="00DD2F61">
      <w:pPr>
        <w:spacing w:line="520" w:lineRule="exact"/>
        <w:rPr>
          <w:rFonts w:ascii="仿宋_GB2312" w:eastAsia="仿宋_GB2312" w:hAnsi="仿宋_GB2312" w:cs="仿宋_GB2312"/>
          <w:spacing w:val="-6"/>
          <w:sz w:val="32"/>
          <w:szCs w:val="32"/>
        </w:rPr>
      </w:pPr>
      <w:r w:rsidRPr="00DD2F61">
        <w:rPr>
          <w:rFonts w:ascii="仿宋_GB2312" w:eastAsia="仿宋_GB2312" w:hAnsi="仿宋_GB2312" w:cs="仿宋_GB2312" w:hint="eastAsia"/>
          <w:spacing w:val="-6"/>
          <w:sz w:val="32"/>
          <w:szCs w:val="32"/>
        </w:rPr>
        <w:t>各地级以上市人力资源和社会保障局、文化广电旅游体育局，省直有关单位：</w:t>
      </w:r>
    </w:p>
    <w:p w:rsidR="00DD2F61" w:rsidRPr="00DD2F61" w:rsidRDefault="00DD2F61" w:rsidP="00DD2F61">
      <w:pPr>
        <w:spacing w:line="520" w:lineRule="exact"/>
        <w:ind w:firstLineChars="202" w:firstLine="638"/>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根据国家深化工程技术人才职称制度改革部署，结合我省实际，</w:t>
      </w:r>
      <w:r w:rsidRPr="00DD2F61">
        <w:rPr>
          <w:rFonts w:ascii="Times New Roman" w:eastAsia="仿宋_GB2312" w:hAnsi="Times New Roman" w:cs="仿宋_GB2312" w:hint="eastAsia"/>
          <w:sz w:val="32"/>
          <w:szCs w:val="32"/>
        </w:rPr>
        <w:t>省人力资源社会保障厅会同省广电局</w:t>
      </w:r>
      <w:r w:rsidRPr="00DD2F61">
        <w:rPr>
          <w:rFonts w:ascii="仿宋_GB2312" w:eastAsia="仿宋_GB2312" w:hAnsi="仿宋_GB2312" w:cs="仿宋_GB2312" w:hint="eastAsia"/>
          <w:sz w:val="32"/>
          <w:szCs w:val="32"/>
        </w:rPr>
        <w:t>制定了《广东省广播电视工程技术人才职称评价标准条件》，现印发给你们，自</w:t>
      </w:r>
      <w:r w:rsidRPr="00DD2F61">
        <w:rPr>
          <w:rFonts w:ascii="Times New Roman" w:eastAsia="仿宋_GB2312" w:hAnsi="Times New Roman" w:cs="仿宋_GB2312"/>
          <w:sz w:val="32"/>
          <w:szCs w:val="32"/>
        </w:rPr>
        <w:t>2020</w:t>
      </w:r>
      <w:r w:rsidRPr="00DD2F61">
        <w:rPr>
          <w:rFonts w:ascii="仿宋_GB2312" w:eastAsia="仿宋_GB2312" w:hAnsi="仿宋_GB2312" w:cs="仿宋_GB2312" w:hint="eastAsia"/>
          <w:sz w:val="32"/>
          <w:szCs w:val="32"/>
        </w:rPr>
        <w:t>年</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月</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日起实施，有效期</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年。实施中如有问题及意见，请</w:t>
      </w:r>
      <w:r w:rsidRPr="00DD2F61">
        <w:rPr>
          <w:rFonts w:ascii="Times New Roman" w:eastAsia="仿宋_GB2312" w:hAnsi="Times New Roman" w:cs="仿宋_GB2312" w:hint="eastAsia"/>
          <w:sz w:val="32"/>
          <w:szCs w:val="32"/>
        </w:rPr>
        <w:t>及时</w:t>
      </w:r>
      <w:proofErr w:type="gramStart"/>
      <w:r w:rsidRPr="00DD2F61">
        <w:rPr>
          <w:rFonts w:ascii="Times New Roman" w:eastAsia="仿宋_GB2312" w:hAnsi="Times New Roman" w:cs="仿宋_GB2312" w:hint="eastAsia"/>
          <w:sz w:val="32"/>
          <w:szCs w:val="32"/>
        </w:rPr>
        <w:t>反馈</w:t>
      </w:r>
      <w:r w:rsidRPr="00DD2F61">
        <w:rPr>
          <w:rFonts w:ascii="仿宋_GB2312" w:eastAsia="仿宋_GB2312" w:hAnsi="仿宋_GB2312" w:cs="仿宋_GB2312" w:hint="eastAsia"/>
          <w:sz w:val="32"/>
          <w:szCs w:val="32"/>
        </w:rPr>
        <w:t>省</w:t>
      </w:r>
      <w:proofErr w:type="gramEnd"/>
      <w:r w:rsidRPr="00DD2F61">
        <w:rPr>
          <w:rFonts w:ascii="仿宋_GB2312" w:eastAsia="仿宋_GB2312" w:hAnsi="仿宋_GB2312" w:cs="仿宋_GB2312" w:hint="eastAsia"/>
          <w:sz w:val="32"/>
          <w:szCs w:val="32"/>
        </w:rPr>
        <w:t>人力资源社会保障</w:t>
      </w:r>
      <w:proofErr w:type="gramStart"/>
      <w:r w:rsidRPr="00DD2F61">
        <w:rPr>
          <w:rFonts w:ascii="仿宋_GB2312" w:eastAsia="仿宋_GB2312" w:hAnsi="仿宋_GB2312" w:cs="仿宋_GB2312" w:hint="eastAsia"/>
          <w:sz w:val="32"/>
          <w:szCs w:val="32"/>
        </w:rPr>
        <w:t>厅专业</w:t>
      </w:r>
      <w:proofErr w:type="gramEnd"/>
      <w:r w:rsidRPr="00DD2F61">
        <w:rPr>
          <w:rFonts w:ascii="仿宋_GB2312" w:eastAsia="仿宋_GB2312" w:hAnsi="仿宋_GB2312" w:cs="仿宋_GB2312" w:hint="eastAsia"/>
          <w:sz w:val="32"/>
          <w:szCs w:val="32"/>
        </w:rPr>
        <w:t>技术人员管理处和省广电局机关党委（人事处）。</w:t>
      </w:r>
      <w:r w:rsidRPr="00DD2F61">
        <w:rPr>
          <w:rFonts w:ascii="仿宋_GB2312" w:eastAsia="仿宋_GB2312" w:hAnsi="仿宋_GB2312" w:cs="仿宋_GB2312"/>
          <w:sz w:val="32"/>
          <w:szCs w:val="32"/>
        </w:rPr>
        <w:t xml:space="preserve">  </w:t>
      </w:r>
    </w:p>
    <w:p w:rsidR="00DD2F61" w:rsidRPr="00DD2F61" w:rsidRDefault="00DD2F61" w:rsidP="00DD2F61">
      <w:pPr>
        <w:spacing w:line="520" w:lineRule="exact"/>
        <w:ind w:firstLineChars="202" w:firstLine="638"/>
        <w:rPr>
          <w:rFonts w:ascii="仿宋_GB2312" w:eastAsia="仿宋_GB2312" w:hAnsi="仿宋_GB2312" w:cs="仿宋_GB2312"/>
          <w:sz w:val="32"/>
          <w:szCs w:val="32"/>
        </w:rPr>
      </w:pPr>
    </w:p>
    <w:p w:rsidR="00DD2F61" w:rsidRPr="00DD2F61" w:rsidRDefault="00DD2F61" w:rsidP="00DD2F61">
      <w:pPr>
        <w:spacing w:line="520" w:lineRule="exact"/>
        <w:jc w:val="center"/>
        <w:rPr>
          <w:rFonts w:ascii="Times New Roman" w:eastAsia="仿宋_GB2312" w:hAnsi="Times New Roman" w:cs="仿宋_GB2312"/>
          <w:kern w:val="0"/>
          <w:sz w:val="32"/>
          <w:szCs w:val="32"/>
        </w:rPr>
      </w:pPr>
      <w:r w:rsidRPr="00DD2F61">
        <w:rPr>
          <w:rFonts w:ascii="Times New Roman" w:eastAsia="仿宋_GB2312" w:hAnsi="Times New Roman" w:cs="仿宋_GB2312" w:hint="eastAsia"/>
          <w:kern w:val="0"/>
          <w:sz w:val="32"/>
          <w:szCs w:val="32"/>
        </w:rPr>
        <w:t>广东省人力资源和社会保障厅</w:t>
      </w:r>
      <w:r w:rsidRPr="00DD2F61">
        <w:rPr>
          <w:rFonts w:ascii="Times New Roman" w:eastAsia="仿宋_GB2312" w:hAnsi="Times New Roman" w:cs="仿宋_GB2312"/>
          <w:kern w:val="0"/>
          <w:sz w:val="32"/>
          <w:szCs w:val="32"/>
        </w:rPr>
        <w:t xml:space="preserve">     </w:t>
      </w:r>
      <w:r w:rsidRPr="00DD2F61">
        <w:rPr>
          <w:rFonts w:ascii="Times New Roman" w:eastAsia="仿宋_GB2312" w:hAnsi="Times New Roman" w:cs="仿宋_GB2312" w:hint="eastAsia"/>
          <w:kern w:val="0"/>
          <w:sz w:val="32"/>
          <w:szCs w:val="32"/>
        </w:rPr>
        <w:t>广东省广播电视局</w:t>
      </w:r>
    </w:p>
    <w:p w:rsidR="00DD2F61" w:rsidRPr="00DD2F61" w:rsidRDefault="00DD2F61" w:rsidP="00DD2F61">
      <w:pPr>
        <w:autoSpaceDN w:val="0"/>
        <w:spacing w:line="520" w:lineRule="exact"/>
        <w:rPr>
          <w:rFonts w:ascii="黑体" w:eastAsia="黑体" w:hAnsi="黑体" w:cs="黑体"/>
          <w:sz w:val="32"/>
          <w:szCs w:val="32"/>
        </w:rPr>
      </w:pPr>
      <w:r w:rsidRPr="00DD2F61">
        <w:rPr>
          <w:rFonts w:ascii="Times New Roman" w:eastAsia="仿宋_GB2312" w:hAnsi="Times New Roman" w:cs="仿宋_GB2312"/>
          <w:kern w:val="0"/>
          <w:sz w:val="32"/>
          <w:szCs w:val="32"/>
        </w:rPr>
        <w:t xml:space="preserve">                                     </w:t>
      </w:r>
      <w:r w:rsidRPr="00DD2F61">
        <w:rPr>
          <w:rFonts w:ascii="Times New Roman" w:eastAsia="仿宋_GB2312" w:hAnsi="Times New Roman" w:cs="Times New Roman"/>
          <w:kern w:val="0"/>
          <w:sz w:val="32"/>
          <w:szCs w:val="32"/>
        </w:rPr>
        <w:t>2</w:t>
      </w:r>
      <w:r w:rsidRPr="00DD2F61">
        <w:rPr>
          <w:rFonts w:ascii="Times New Roman" w:eastAsia="仿宋_GB2312" w:hAnsi="Times New Roman" w:cs="Times New Roman"/>
          <w:spacing w:val="29"/>
          <w:kern w:val="0"/>
          <w:sz w:val="32"/>
          <w:szCs w:val="32"/>
        </w:rPr>
        <w:t>0</w:t>
      </w:r>
      <w:r w:rsidRPr="00DD2F61">
        <w:rPr>
          <w:rFonts w:ascii="Times New Roman" w:eastAsia="仿宋_GB2312" w:hAnsi="Times New Roman" w:cs="Times New Roman"/>
          <w:spacing w:val="29"/>
          <w:sz w:val="32"/>
          <w:szCs w:val="32"/>
        </w:rPr>
        <w:t>19</w:t>
      </w:r>
      <w:r w:rsidRPr="00DD2F61">
        <w:rPr>
          <w:rFonts w:ascii="Times New Roman" w:eastAsia="仿宋_GB2312" w:hAnsi="Times New Roman" w:cs="仿宋_GB2312" w:hint="eastAsia"/>
          <w:spacing w:val="29"/>
          <w:kern w:val="0"/>
          <w:sz w:val="32"/>
          <w:szCs w:val="32"/>
        </w:rPr>
        <w:t>年</w:t>
      </w:r>
      <w:r w:rsidRPr="00DD2F61">
        <w:rPr>
          <w:rFonts w:ascii="Times New Roman" w:eastAsia="仿宋_GB2312" w:hAnsi="Times New Roman" w:cs="仿宋_GB2312"/>
          <w:spacing w:val="29"/>
          <w:sz w:val="32"/>
          <w:szCs w:val="32"/>
        </w:rPr>
        <w:t>12</w:t>
      </w:r>
      <w:r w:rsidRPr="00DD2F61">
        <w:rPr>
          <w:rFonts w:ascii="Times New Roman" w:eastAsia="仿宋_GB2312" w:hAnsi="Times New Roman" w:cs="仿宋_GB2312" w:hint="eastAsia"/>
          <w:spacing w:val="29"/>
          <w:kern w:val="0"/>
          <w:sz w:val="32"/>
          <w:szCs w:val="32"/>
        </w:rPr>
        <w:t>月</w:t>
      </w:r>
      <w:r w:rsidRPr="00DD2F61">
        <w:rPr>
          <w:rFonts w:ascii="Times New Roman" w:eastAsia="仿宋_GB2312" w:hAnsi="Times New Roman" w:cs="仿宋_GB2312"/>
          <w:spacing w:val="29"/>
          <w:kern w:val="0"/>
          <w:sz w:val="32"/>
          <w:szCs w:val="32"/>
        </w:rPr>
        <w:t>24</w:t>
      </w:r>
      <w:r w:rsidRPr="00DD2F61">
        <w:rPr>
          <w:rFonts w:ascii="Times New Roman" w:eastAsia="仿宋_GB2312" w:hAnsi="Times New Roman" w:cs="仿宋_GB2312" w:hint="eastAsia"/>
          <w:spacing w:val="29"/>
          <w:kern w:val="0"/>
          <w:sz w:val="32"/>
          <w:szCs w:val="32"/>
        </w:rPr>
        <w:t>日</w:t>
      </w:r>
      <w:r w:rsidRPr="00DD2F61">
        <w:rPr>
          <w:rFonts w:ascii="仿宋_GB2312" w:eastAsia="仿宋_GB2312" w:hAnsi="仿宋_GB2312" w:cs="仿宋_GB2312"/>
          <w:sz w:val="32"/>
          <w:szCs w:val="32"/>
        </w:rPr>
        <w:t xml:space="preserve"> </w:t>
      </w:r>
    </w:p>
    <w:p w:rsidR="00DE5E8F" w:rsidRDefault="00DE5E8F" w:rsidP="00DD2F61">
      <w:pPr>
        <w:spacing w:line="520" w:lineRule="exact"/>
        <w:jc w:val="center"/>
        <w:rPr>
          <w:rFonts w:ascii="方正小标宋简体" w:eastAsia="方正小标宋简体" w:hAnsi="方正小标宋简体" w:cs="方正小标宋简体" w:hint="eastAsia"/>
          <w:sz w:val="44"/>
          <w:szCs w:val="44"/>
        </w:rPr>
      </w:pPr>
    </w:p>
    <w:p w:rsidR="00DE5E8F" w:rsidRDefault="00DE5E8F" w:rsidP="00DD2F61">
      <w:pPr>
        <w:spacing w:line="520" w:lineRule="exact"/>
        <w:jc w:val="center"/>
        <w:rPr>
          <w:rFonts w:ascii="方正小标宋简体" w:eastAsia="方正小标宋简体" w:hAnsi="方正小标宋简体" w:cs="方正小标宋简体" w:hint="eastAsia"/>
          <w:sz w:val="44"/>
          <w:szCs w:val="44"/>
        </w:rPr>
      </w:pPr>
    </w:p>
    <w:p w:rsidR="00DE5E8F" w:rsidRDefault="00DE5E8F" w:rsidP="00DD2F61">
      <w:pPr>
        <w:spacing w:line="520" w:lineRule="exact"/>
        <w:jc w:val="center"/>
        <w:rPr>
          <w:rFonts w:ascii="方正小标宋简体" w:eastAsia="方正小标宋简体" w:hAnsi="方正小标宋简体" w:cs="方正小标宋简体" w:hint="eastAsia"/>
          <w:sz w:val="44"/>
          <w:szCs w:val="44"/>
        </w:rPr>
      </w:pPr>
    </w:p>
    <w:p w:rsidR="00DD2F61" w:rsidRPr="00DD2F61" w:rsidRDefault="00DD2F61" w:rsidP="00DD2F61">
      <w:pPr>
        <w:spacing w:line="520" w:lineRule="exact"/>
        <w:jc w:val="center"/>
        <w:rPr>
          <w:rFonts w:ascii="方正小标宋简体" w:eastAsia="方正小标宋简体" w:hAnsi="方正小标宋简体" w:cs="方正小标宋简体"/>
          <w:sz w:val="44"/>
          <w:szCs w:val="44"/>
        </w:rPr>
      </w:pPr>
      <w:bookmarkStart w:id="0" w:name="_GoBack"/>
      <w:bookmarkEnd w:id="0"/>
      <w:r w:rsidRPr="00DD2F61">
        <w:rPr>
          <w:rFonts w:ascii="方正小标宋简体" w:eastAsia="方正小标宋简体" w:hAnsi="方正小标宋简体" w:cs="方正小标宋简体" w:hint="eastAsia"/>
          <w:sz w:val="44"/>
          <w:szCs w:val="44"/>
        </w:rPr>
        <w:t>广东省广播电视工程技术人才</w:t>
      </w:r>
    </w:p>
    <w:p w:rsidR="00DD2F61" w:rsidRPr="00DD2F61" w:rsidRDefault="00DD2F61" w:rsidP="00DD2F61">
      <w:pPr>
        <w:spacing w:line="520" w:lineRule="exact"/>
        <w:jc w:val="center"/>
        <w:rPr>
          <w:rFonts w:ascii="方正小标宋简体" w:eastAsia="方正小标宋简体" w:hAnsi="方正小标宋简体" w:cs="方正小标宋简体"/>
          <w:b/>
          <w:bCs/>
          <w:kern w:val="0"/>
          <w:sz w:val="32"/>
          <w:szCs w:val="32"/>
        </w:rPr>
      </w:pPr>
      <w:r w:rsidRPr="00DD2F61">
        <w:rPr>
          <w:rFonts w:ascii="方正小标宋简体" w:eastAsia="方正小标宋简体" w:hAnsi="方正小标宋简体" w:cs="方正小标宋简体" w:hint="eastAsia"/>
          <w:sz w:val="44"/>
          <w:szCs w:val="44"/>
        </w:rPr>
        <w:t>职称评价标准条件</w:t>
      </w:r>
    </w:p>
    <w:p w:rsidR="00DD2F61" w:rsidRPr="00DD2F61" w:rsidRDefault="00DD2F61" w:rsidP="00DD2F61">
      <w:pPr>
        <w:adjustRightInd w:val="0"/>
        <w:snapToGrid w:val="0"/>
        <w:spacing w:line="520" w:lineRule="exact"/>
        <w:ind w:firstLineChars="200" w:firstLine="634"/>
        <w:rPr>
          <w:rFonts w:ascii="楷体_GB2312" w:eastAsia="楷体_GB2312" w:hAnsi="楷体_GB2312" w:cs="楷体_GB2312"/>
          <w:b/>
          <w:bCs/>
          <w:kern w:val="0"/>
          <w:sz w:val="32"/>
          <w:szCs w:val="32"/>
        </w:rPr>
      </w:pPr>
    </w:p>
    <w:p w:rsidR="00DD2F61" w:rsidRPr="00DD2F61" w:rsidRDefault="00DD2F61" w:rsidP="00DD2F61">
      <w:pPr>
        <w:tabs>
          <w:tab w:val="left" w:pos="1361"/>
        </w:tabs>
        <w:snapToGrid w:val="0"/>
        <w:spacing w:line="520" w:lineRule="exact"/>
        <w:jc w:val="center"/>
        <w:rPr>
          <w:rFonts w:ascii="黑体" w:eastAsia="黑体" w:hAnsi="黑体" w:cs="黑体"/>
          <w:sz w:val="32"/>
          <w:szCs w:val="32"/>
          <w:lang w:val="zh-CN"/>
        </w:rPr>
      </w:pPr>
      <w:r w:rsidRPr="00DD2F61">
        <w:rPr>
          <w:rFonts w:ascii="黑体" w:eastAsia="黑体" w:hAnsi="黑体" w:cs="黑体" w:hint="eastAsia"/>
          <w:sz w:val="32"/>
          <w:szCs w:val="32"/>
          <w:lang w:val="zh-CN"/>
        </w:rPr>
        <w:t>第一章</w:t>
      </w:r>
      <w:r w:rsidRPr="00DD2F61">
        <w:rPr>
          <w:rFonts w:ascii="黑体" w:eastAsia="黑体" w:hAnsi="黑体" w:cs="黑体"/>
          <w:sz w:val="32"/>
          <w:szCs w:val="32"/>
          <w:lang w:val="zh-CN"/>
        </w:rPr>
        <w:t xml:space="preserve"> </w:t>
      </w:r>
      <w:r w:rsidRPr="00DD2F61">
        <w:rPr>
          <w:rFonts w:ascii="黑体" w:eastAsia="黑体" w:hAnsi="黑体" w:cs="黑体" w:hint="eastAsia"/>
          <w:sz w:val="32"/>
          <w:szCs w:val="32"/>
          <w:lang w:val="zh-CN"/>
        </w:rPr>
        <w:t>适用范围</w:t>
      </w:r>
    </w:p>
    <w:p w:rsidR="00DD2F61" w:rsidRPr="00DD2F61" w:rsidRDefault="00DD2F61" w:rsidP="00DD2F61">
      <w:pPr>
        <w:tabs>
          <w:tab w:val="left" w:pos="1361"/>
        </w:tabs>
        <w:snapToGrid w:val="0"/>
        <w:spacing w:line="520" w:lineRule="exact"/>
        <w:ind w:firstLineChars="200" w:firstLine="632"/>
        <w:jc w:val="left"/>
        <w:rPr>
          <w:rFonts w:ascii="Times New Roman" w:eastAsia="仿宋_GB2312" w:hAnsi="Times New Roman" w:cs="仿宋_GB2312"/>
          <w:sz w:val="32"/>
          <w:szCs w:val="32"/>
          <w:lang w:val="zh-CN"/>
        </w:rPr>
      </w:pPr>
    </w:p>
    <w:p w:rsidR="00DD2F61" w:rsidRPr="00DD2F61" w:rsidRDefault="00DD2F61" w:rsidP="00DD2F61">
      <w:pPr>
        <w:tabs>
          <w:tab w:val="left" w:pos="1361"/>
        </w:tabs>
        <w:snapToGrid w:val="0"/>
        <w:spacing w:line="520" w:lineRule="exact"/>
        <w:ind w:firstLineChars="200" w:firstLine="632"/>
        <w:rPr>
          <w:rFonts w:ascii="仿宋_GB2312" w:eastAsia="仿宋_GB2312" w:hAnsi="Times New Roman" w:cs="仿宋_GB2312"/>
          <w:sz w:val="32"/>
          <w:szCs w:val="32"/>
        </w:rPr>
      </w:pPr>
      <w:r w:rsidRPr="00DD2F61">
        <w:rPr>
          <w:rFonts w:ascii="Times New Roman" w:eastAsia="仿宋_GB2312" w:hAnsi="Times New Roman" w:cs="仿宋_GB2312" w:hint="eastAsia"/>
          <w:sz w:val="32"/>
          <w:szCs w:val="32"/>
          <w:lang w:val="zh-CN"/>
        </w:rPr>
        <w:t>本标准条件适用于广东省</w:t>
      </w:r>
      <w:r w:rsidRPr="00DD2F61">
        <w:rPr>
          <w:rFonts w:ascii="仿宋_GB2312" w:eastAsia="仿宋_GB2312" w:hAnsi="Times New Roman" w:cs="仿宋_GB2312" w:hint="eastAsia"/>
          <w:sz w:val="32"/>
          <w:szCs w:val="32"/>
        </w:rPr>
        <w:t>从事广播电视工程领域专业技术工作的技术人才申报职称评价。</w:t>
      </w:r>
    </w:p>
    <w:p w:rsidR="00DD2F61" w:rsidRPr="00DD2F61" w:rsidRDefault="00DD2F61" w:rsidP="00DD2F61">
      <w:pPr>
        <w:tabs>
          <w:tab w:val="left" w:pos="1361"/>
        </w:tabs>
        <w:snapToGrid w:val="0"/>
        <w:spacing w:line="520" w:lineRule="exact"/>
        <w:ind w:firstLineChars="200" w:firstLine="632"/>
        <w:rPr>
          <w:rFonts w:ascii="Times New Roman" w:eastAsia="仿宋_GB2312" w:hAnsi="Times New Roman" w:cs="Times New Roman"/>
          <w:sz w:val="32"/>
          <w:szCs w:val="32"/>
          <w:lang w:val="zh-CN"/>
        </w:rPr>
      </w:pPr>
      <w:r w:rsidRPr="00DD2F61">
        <w:rPr>
          <w:rFonts w:ascii="Times New Roman" w:eastAsia="仿宋_GB2312" w:hAnsi="Times New Roman" w:cs="仿宋_GB2312" w:hint="eastAsia"/>
          <w:sz w:val="32"/>
          <w:szCs w:val="32"/>
          <w:lang w:val="zh-CN"/>
        </w:rPr>
        <w:t>广播电视工程领域设置</w:t>
      </w:r>
      <w:r w:rsidRPr="00DD2F61">
        <w:rPr>
          <w:rFonts w:ascii="仿宋_GB2312" w:eastAsia="仿宋_GB2312" w:hAnsi="仿宋_GB2312" w:cs="仿宋_GB2312" w:hint="eastAsia"/>
          <w:sz w:val="32"/>
          <w:szCs w:val="32"/>
        </w:rPr>
        <w:t>广播电视制作播出工程、广播电视传输覆盖工程</w:t>
      </w:r>
      <w:r w:rsidRPr="00DD2F61">
        <w:rPr>
          <w:rFonts w:ascii="Times New Roman" w:eastAsia="仿宋_GB2312" w:hAnsi="Times New Roman" w:cs="仿宋_GB2312" w:hint="eastAsia"/>
          <w:sz w:val="32"/>
          <w:szCs w:val="32"/>
          <w:lang w:val="zh-CN"/>
        </w:rPr>
        <w:t>等两个专业</w:t>
      </w:r>
      <w:r w:rsidRPr="00DD2F61">
        <w:rPr>
          <w:rFonts w:ascii="仿宋_GB2312" w:eastAsia="仿宋_GB2312" w:hAnsi="Times New Roman" w:cs="仿宋_GB2312" w:hint="eastAsia"/>
          <w:sz w:val="32"/>
          <w:szCs w:val="32"/>
        </w:rPr>
        <w:t>（下称“本专业”）。</w:t>
      </w:r>
    </w:p>
    <w:p w:rsidR="00DD2F61" w:rsidRPr="00DD2F61" w:rsidRDefault="00DD2F61" w:rsidP="00DD2F61">
      <w:pPr>
        <w:autoSpaceDN w:val="0"/>
        <w:spacing w:line="52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广播电视制作播出工程专业包括广播电视（新媒体）节目制作、播控、监测技术系统的值机运行、维护测试、流程设计、系统设计、设备配置、设备安装、工程建设，广播电视（新媒体）节目制作、播控技术系统和设备的研究、设计、开发、生产、计算机应用、信息处理以及与其关联的软科学研究等技术岗位。</w:t>
      </w:r>
    </w:p>
    <w:p w:rsidR="00DD2F61" w:rsidRPr="00DD2F61" w:rsidRDefault="00DD2F61" w:rsidP="00DD2F61">
      <w:pPr>
        <w:autoSpaceDN w:val="0"/>
        <w:spacing w:line="52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广播电视传输覆盖工程专业包括广播电视信号和广播电视数据网络的传送、接收、监测系统设备的运行、维护、研究、设计、开发及有关技术设备的配置、安装、调试、质量检测、工程建设、计算机应用及广播电视信息处理以及与其相关联的软科学研究等技术岗位。</w:t>
      </w:r>
    </w:p>
    <w:p w:rsidR="00DD2F61" w:rsidRPr="00DD2F61" w:rsidRDefault="00DD2F61" w:rsidP="00DD2F61">
      <w:pPr>
        <w:tabs>
          <w:tab w:val="left" w:pos="1361"/>
        </w:tabs>
        <w:snapToGrid w:val="0"/>
        <w:spacing w:line="520" w:lineRule="exact"/>
        <w:ind w:firstLineChars="200" w:firstLine="632"/>
        <w:rPr>
          <w:rFonts w:ascii="Times New Roman" w:eastAsia="仿宋_GB2312" w:hAnsi="Times New Roman" w:cs="仿宋_GB2312"/>
          <w:sz w:val="32"/>
          <w:szCs w:val="32"/>
          <w:lang w:val="zh-CN"/>
        </w:rPr>
      </w:pPr>
      <w:r w:rsidRPr="00DD2F61">
        <w:rPr>
          <w:rFonts w:ascii="Times New Roman" w:eastAsia="仿宋_GB2312" w:hAnsi="Times New Roman" w:cs="仿宋_GB2312" w:hint="eastAsia"/>
          <w:sz w:val="32"/>
          <w:szCs w:val="32"/>
          <w:lang w:val="zh-CN"/>
        </w:rPr>
        <w:t>以上专业设置可根据科技发展和工程技术工作实际变化和需要进行合理调整。</w:t>
      </w:r>
    </w:p>
    <w:p w:rsidR="00DD2F61" w:rsidRPr="00DD2F61" w:rsidRDefault="00DD2F61" w:rsidP="00DD2F61">
      <w:pPr>
        <w:tabs>
          <w:tab w:val="left" w:pos="1361"/>
        </w:tabs>
        <w:snapToGrid w:val="0"/>
        <w:spacing w:line="520" w:lineRule="exact"/>
        <w:ind w:firstLineChars="200" w:firstLine="632"/>
        <w:jc w:val="left"/>
        <w:rPr>
          <w:rFonts w:ascii="Times New Roman" w:eastAsia="仿宋_GB2312" w:hAnsi="Times New Roman" w:cs="Times New Roman"/>
          <w:sz w:val="32"/>
          <w:szCs w:val="32"/>
          <w:lang w:val="zh-CN"/>
        </w:rPr>
      </w:pPr>
    </w:p>
    <w:p w:rsidR="00DD2F61" w:rsidRPr="00DD2F61" w:rsidRDefault="00DD2F61" w:rsidP="00DD2F61">
      <w:pPr>
        <w:spacing w:line="520" w:lineRule="exact"/>
        <w:jc w:val="center"/>
        <w:outlineLvl w:val="0"/>
        <w:rPr>
          <w:rFonts w:ascii="黑体" w:eastAsia="黑体" w:hAnsi="黑体" w:cs="黑体"/>
          <w:kern w:val="44"/>
          <w:sz w:val="32"/>
          <w:szCs w:val="32"/>
        </w:rPr>
      </w:pPr>
      <w:r w:rsidRPr="00DD2F61">
        <w:rPr>
          <w:rFonts w:ascii="黑体" w:eastAsia="黑体" w:hAnsi="黑体" w:cs="黑体" w:hint="eastAsia"/>
          <w:kern w:val="44"/>
          <w:sz w:val="32"/>
          <w:szCs w:val="32"/>
        </w:rPr>
        <w:t>第二章</w:t>
      </w:r>
      <w:r w:rsidRPr="00DD2F61">
        <w:rPr>
          <w:rFonts w:ascii="黑体" w:eastAsia="黑体" w:hAnsi="黑体" w:cs="黑体"/>
          <w:kern w:val="44"/>
          <w:sz w:val="32"/>
          <w:szCs w:val="32"/>
        </w:rPr>
        <w:t xml:space="preserve"> </w:t>
      </w:r>
      <w:r w:rsidRPr="00DD2F61">
        <w:rPr>
          <w:rFonts w:ascii="黑体" w:eastAsia="黑体" w:hAnsi="黑体" w:cs="黑体" w:hint="eastAsia"/>
          <w:kern w:val="44"/>
          <w:sz w:val="32"/>
          <w:szCs w:val="32"/>
        </w:rPr>
        <w:t>基本条件</w:t>
      </w:r>
    </w:p>
    <w:p w:rsidR="00DD2F61" w:rsidRPr="00DD2F61" w:rsidRDefault="00DD2F61" w:rsidP="00DD2F61">
      <w:pPr>
        <w:spacing w:line="520" w:lineRule="exact"/>
        <w:rPr>
          <w:rFonts w:ascii="黑体" w:eastAsia="黑体" w:hAnsi="Times New Roman" w:cs="黑体"/>
          <w:kern w:val="44"/>
          <w:sz w:val="36"/>
          <w:szCs w:val="36"/>
          <w:shd w:val="clear" w:color="auto" w:fill="FFFFFF"/>
        </w:rPr>
      </w:pPr>
    </w:p>
    <w:p w:rsidR="00DD2F61" w:rsidRPr="00DD2F61" w:rsidRDefault="00DD2F61" w:rsidP="00DD2F61">
      <w:pPr>
        <w:spacing w:line="520" w:lineRule="exact"/>
        <w:ind w:firstLineChars="200" w:firstLine="632"/>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一、拥护中国共产党的领导，遵守中华人民共和国宪法和法律法规、规章以及单位制度。</w:t>
      </w:r>
    </w:p>
    <w:p w:rsidR="00DD2F61" w:rsidRPr="00DD2F61" w:rsidRDefault="00DD2F61" w:rsidP="00DD2F61">
      <w:pPr>
        <w:spacing w:line="520" w:lineRule="exact"/>
        <w:ind w:firstLineChars="200" w:firstLine="632"/>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二、热爱本职工作，认真履行岗位职责，具有良好的职业道德、敬业精神，作风端正。</w:t>
      </w:r>
    </w:p>
    <w:p w:rsidR="00DD2F61" w:rsidRPr="00DD2F61" w:rsidRDefault="00DD2F61" w:rsidP="00DD2F61">
      <w:pPr>
        <w:spacing w:line="520" w:lineRule="exact"/>
        <w:ind w:firstLineChars="200" w:firstLine="632"/>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三、身心健康，具备从事本专业技术工作的身体条件。</w:t>
      </w:r>
    </w:p>
    <w:p w:rsidR="00DD2F61" w:rsidRPr="00DD2F61" w:rsidRDefault="00DD2F61" w:rsidP="00DD2F61">
      <w:pPr>
        <w:spacing w:line="520" w:lineRule="exact"/>
        <w:ind w:firstLineChars="200" w:firstLine="632"/>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四、职称外语和计算机应用能力不作统一要求。确需评价外语和计算机水平的，由用人单位或评委会自主确定。</w:t>
      </w:r>
    </w:p>
    <w:p w:rsidR="00DD2F61" w:rsidRPr="00DD2F61" w:rsidRDefault="00DD2F61" w:rsidP="00DD2F61">
      <w:pPr>
        <w:spacing w:line="520" w:lineRule="exact"/>
        <w:ind w:firstLineChars="200" w:firstLine="632"/>
        <w:rPr>
          <w:rFonts w:ascii="Times New Roman" w:eastAsia="仿宋_GB2312" w:hAnsi="Times New Roman" w:cs="Times New Roman"/>
          <w:sz w:val="32"/>
          <w:szCs w:val="32"/>
        </w:rPr>
      </w:pPr>
      <w:r w:rsidRPr="00DD2F61">
        <w:rPr>
          <w:rFonts w:ascii="Times New Roman" w:eastAsia="仿宋_GB2312" w:hAnsi="Times New Roman" w:cs="仿宋_GB2312" w:hint="eastAsia"/>
          <w:sz w:val="32"/>
          <w:szCs w:val="32"/>
        </w:rPr>
        <w:t>五、根据国家和省有关规定完成继续教育学习任务。</w:t>
      </w:r>
    </w:p>
    <w:p w:rsidR="00DD2F61" w:rsidRPr="00DD2F61" w:rsidRDefault="00DD2F61" w:rsidP="00DD2F61">
      <w:pPr>
        <w:spacing w:line="520" w:lineRule="exact"/>
        <w:ind w:firstLineChars="200" w:firstLine="632"/>
        <w:rPr>
          <w:rFonts w:ascii="Times New Roman" w:eastAsia="仿宋_GB2312" w:hAnsi="Times New Roman" w:cs="仿宋_GB2312"/>
          <w:sz w:val="32"/>
          <w:szCs w:val="32"/>
        </w:rPr>
      </w:pPr>
      <w:r w:rsidRPr="00DD2F61">
        <w:rPr>
          <w:rFonts w:ascii="Times New Roman" w:eastAsia="仿宋_GB2312" w:hAnsi="Times New Roman" w:cs="仿宋_GB2312" w:hint="eastAsia"/>
          <w:sz w:val="32"/>
          <w:szCs w:val="32"/>
        </w:rPr>
        <w:t>六、任现职期间，年度考核或绩效考核为称职（合格）以上等次的年限不少于申报职称等级要求的资历年限。</w:t>
      </w:r>
    </w:p>
    <w:p w:rsidR="00DD2F61" w:rsidRPr="00DD2F61" w:rsidRDefault="00DD2F61" w:rsidP="00DD2F61">
      <w:pPr>
        <w:spacing w:line="560" w:lineRule="exact"/>
        <w:ind w:firstLineChars="200" w:firstLine="632"/>
        <w:rPr>
          <w:rFonts w:ascii="Times New Roman" w:eastAsia="仿宋_GB2312" w:hAnsi="Times New Roman" w:cs="Times New Roman"/>
          <w:sz w:val="32"/>
          <w:szCs w:val="32"/>
        </w:rPr>
      </w:pPr>
    </w:p>
    <w:p w:rsidR="00DD2F61" w:rsidRPr="00DD2F61" w:rsidRDefault="00DD2F61" w:rsidP="00DD2F61">
      <w:pPr>
        <w:adjustRightInd w:val="0"/>
        <w:snapToGrid w:val="0"/>
        <w:spacing w:line="560" w:lineRule="exact"/>
        <w:jc w:val="center"/>
        <w:rPr>
          <w:rFonts w:ascii="黑体" w:eastAsia="黑体" w:hAnsi="黑体" w:cs="黑体"/>
          <w:kern w:val="0"/>
          <w:sz w:val="32"/>
          <w:szCs w:val="32"/>
        </w:rPr>
      </w:pPr>
      <w:r w:rsidRPr="00DD2F61">
        <w:rPr>
          <w:rFonts w:ascii="黑体" w:eastAsia="黑体" w:hAnsi="黑体" w:cs="黑体" w:hint="eastAsia"/>
          <w:kern w:val="0"/>
          <w:sz w:val="32"/>
          <w:szCs w:val="32"/>
        </w:rPr>
        <w:t>第三章</w:t>
      </w:r>
      <w:r w:rsidRPr="00DD2F61">
        <w:rPr>
          <w:rFonts w:ascii="黑体" w:eastAsia="黑体" w:hAnsi="黑体" w:cs="黑体"/>
          <w:kern w:val="0"/>
          <w:sz w:val="32"/>
          <w:szCs w:val="32"/>
        </w:rPr>
        <w:t xml:space="preserve"> </w:t>
      </w:r>
      <w:r w:rsidRPr="00DD2F61">
        <w:rPr>
          <w:rFonts w:ascii="黑体" w:eastAsia="黑体" w:hAnsi="黑体" w:cs="黑体" w:hint="eastAsia"/>
          <w:kern w:val="0"/>
          <w:sz w:val="32"/>
          <w:szCs w:val="32"/>
        </w:rPr>
        <w:t>评价条件</w:t>
      </w:r>
    </w:p>
    <w:p w:rsidR="00DD2F61" w:rsidRPr="00DD2F61" w:rsidRDefault="00DD2F61" w:rsidP="00DD2F61">
      <w:pPr>
        <w:spacing w:line="560" w:lineRule="exact"/>
        <w:ind w:right="-1" w:firstLineChars="200" w:firstLine="632"/>
        <w:rPr>
          <w:rFonts w:ascii="仿宋_GB2312" w:eastAsia="仿宋_GB2312" w:hAnsi="仿宋_GB2312" w:cs="仿宋_GB2312"/>
          <w:sz w:val="32"/>
          <w:szCs w:val="32"/>
        </w:rPr>
      </w:pPr>
    </w:p>
    <w:p w:rsidR="00DD2F61" w:rsidRPr="00DD2F61" w:rsidRDefault="00DD2F61" w:rsidP="00DD2F61">
      <w:pPr>
        <w:spacing w:line="560" w:lineRule="exact"/>
        <w:ind w:right="-1"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本专业职称分为三个层次五个等级，初级职称（技术员、助理工程师）、中级职称（工程师）、高级职称（高级工程师、正高级工程师）。</w:t>
      </w:r>
    </w:p>
    <w:p w:rsidR="00DD2F61" w:rsidRPr="00DD2F61" w:rsidRDefault="00DD2F61" w:rsidP="00DD2F61">
      <w:pPr>
        <w:spacing w:line="560" w:lineRule="exact"/>
        <w:ind w:right="-1"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广播电视工程领域专业技术人才申报各等级职称，除必须达到上述基本条件外，还应分别具备下列条件：</w:t>
      </w:r>
    </w:p>
    <w:p w:rsidR="00DD2F61" w:rsidRPr="00DD2F61" w:rsidRDefault="00DD2F61" w:rsidP="00DD2F61">
      <w:pPr>
        <w:adjustRightInd w:val="0"/>
        <w:snapToGrid w:val="0"/>
        <w:spacing w:line="560" w:lineRule="exact"/>
        <w:ind w:firstLineChars="200" w:firstLine="634"/>
        <w:rPr>
          <w:rFonts w:ascii="楷体_GB2312" w:eastAsia="楷体_GB2312" w:hAnsi="楷体_GB2312" w:cs="楷体_GB2312"/>
          <w:b/>
          <w:bCs/>
          <w:kern w:val="0"/>
          <w:sz w:val="32"/>
          <w:szCs w:val="32"/>
        </w:rPr>
      </w:pPr>
      <w:r w:rsidRPr="00DD2F61">
        <w:rPr>
          <w:rFonts w:ascii="楷体_GB2312" w:eastAsia="楷体_GB2312" w:hAnsi="楷体_GB2312" w:cs="楷体_GB2312" w:hint="eastAsia"/>
          <w:b/>
          <w:bCs/>
          <w:kern w:val="0"/>
          <w:sz w:val="32"/>
          <w:szCs w:val="32"/>
        </w:rPr>
        <w:t>一、技术员</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（一）学历资历条件。</w:t>
      </w:r>
    </w:p>
    <w:p w:rsidR="00DD2F61" w:rsidRPr="00DD2F61" w:rsidRDefault="00DD2F61" w:rsidP="00DD2F61">
      <w:pPr>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符合下列条件之一：</w:t>
      </w:r>
    </w:p>
    <w:p w:rsidR="00DD2F61" w:rsidRPr="00DD2F61" w:rsidRDefault="00DD2F61" w:rsidP="00DD2F61">
      <w:pPr>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具备大学本科学历或学士学位。</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具备大学专科、中等职业学校毕业学历，从事本专业技术</w:t>
      </w:r>
      <w:r w:rsidRPr="00DD2F61">
        <w:rPr>
          <w:rFonts w:ascii="仿宋_GB2312" w:eastAsia="仿宋_GB2312" w:hAnsi="仿宋_GB2312" w:cs="仿宋_GB2312" w:hint="eastAsia"/>
          <w:sz w:val="32"/>
          <w:szCs w:val="32"/>
        </w:rPr>
        <w:lastRenderedPageBreak/>
        <w:t>工作满</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年，经单位考察合格。</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（二）工作能力（经历）条件。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熟悉广播电视工程基础理论和专业技术知识，掌握基本工作方法和技术应用手段；掌握本专业法规、标准、规范和规程等；具有完成一般技术辅助性工作的实际能力。</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从事本专业技术工作期间，符合下列条件：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参加过</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个以上广播电视工程项目的制定、实施或运行维护工作。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完成各年度岗位职责工作目标，无责任事故，工作成绩得到本单位肯定。</w:t>
      </w:r>
    </w:p>
    <w:p w:rsidR="00DD2F61" w:rsidRPr="00DD2F61" w:rsidRDefault="00DD2F61" w:rsidP="00DD2F61">
      <w:pPr>
        <w:adjustRightInd w:val="0"/>
        <w:snapToGrid w:val="0"/>
        <w:spacing w:line="560" w:lineRule="exact"/>
        <w:ind w:firstLineChars="200" w:firstLine="634"/>
        <w:rPr>
          <w:rFonts w:ascii="楷体_GB2312" w:eastAsia="楷体_GB2312" w:hAnsi="楷体_GB2312" w:cs="楷体_GB2312"/>
          <w:b/>
          <w:bCs/>
          <w:kern w:val="0"/>
          <w:sz w:val="32"/>
          <w:szCs w:val="32"/>
        </w:rPr>
      </w:pPr>
      <w:r w:rsidRPr="00DD2F61">
        <w:rPr>
          <w:rFonts w:ascii="楷体_GB2312" w:eastAsia="楷体_GB2312" w:hAnsi="楷体_GB2312" w:cs="楷体_GB2312" w:hint="eastAsia"/>
          <w:b/>
          <w:bCs/>
          <w:sz w:val="32"/>
          <w:szCs w:val="32"/>
        </w:rPr>
        <w:t>二、助理工程师</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sz w:val="32"/>
          <w:szCs w:val="32"/>
        </w:rPr>
      </w:pPr>
      <w:r w:rsidRPr="00DD2F61">
        <w:rPr>
          <w:rFonts w:ascii="仿宋_GB2312" w:eastAsia="仿宋_GB2312" w:hAnsi="仿宋_GB2312" w:cs="仿宋_GB2312" w:hint="eastAsia"/>
          <w:b/>
          <w:bCs/>
          <w:sz w:val="32"/>
          <w:szCs w:val="32"/>
        </w:rPr>
        <w:t>（一）学历资历条件。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符合下列条件之一：</w:t>
      </w:r>
    </w:p>
    <w:p w:rsidR="00DD2F61" w:rsidRPr="00DD2F61" w:rsidRDefault="00DD2F61" w:rsidP="00DD2F61">
      <w:pPr>
        <w:tabs>
          <w:tab w:val="left" w:pos="840"/>
        </w:tabs>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具备硕士学位或第二学士学位。</w:t>
      </w:r>
    </w:p>
    <w:p w:rsidR="00DD2F61" w:rsidRPr="00DD2F61" w:rsidRDefault="00DD2F61" w:rsidP="00DD2F61">
      <w:pPr>
        <w:tabs>
          <w:tab w:val="left" w:pos="840"/>
        </w:tabs>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具备大学本科学历或学士学位，从事本专业技术工作满</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年，经单位考察合格。</w:t>
      </w:r>
    </w:p>
    <w:p w:rsidR="00DD2F61" w:rsidRPr="00DD2F61" w:rsidRDefault="00DD2F61" w:rsidP="00DD2F61">
      <w:pPr>
        <w:tabs>
          <w:tab w:val="left" w:pos="840"/>
        </w:tabs>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具备大学专科学历，取得技术员职称后，从事本专业技术工作满</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w:t>
      </w:r>
    </w:p>
    <w:p w:rsidR="00DD2F61" w:rsidRPr="00DD2F61" w:rsidRDefault="00DD2F61" w:rsidP="00DD2F61">
      <w:pPr>
        <w:tabs>
          <w:tab w:val="left" w:pos="840"/>
        </w:tabs>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具备中等职业学校毕业学历，取得技术员职称后，从事本专业技术工作满</w:t>
      </w: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年。</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（二）工作能力（经历）条件。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掌握广播电视工程基础理论和专业技术知识，掌握基本工作方法和技术应用手段；掌握本专业法规、标准、规范和规程等；</w:t>
      </w:r>
      <w:r w:rsidRPr="00DD2F61">
        <w:rPr>
          <w:rFonts w:ascii="仿宋_GB2312" w:eastAsia="仿宋_GB2312" w:hAnsi="仿宋_GB2312" w:cs="仿宋_GB2312" w:hint="eastAsia"/>
          <w:sz w:val="32"/>
          <w:szCs w:val="32"/>
        </w:rPr>
        <w:lastRenderedPageBreak/>
        <w:t>具有独立完成一般性技术工作的实际能力，能处理本专业范围内一般性技术难题；具有指导技术员工作的能力。</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从事本专业技术工作期间，符合下列条件：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参加过</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个以上广播电视工程项目的制定、实施或运行维护工作。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完成各年度岗位职责工作目标，无责任事故，工作成绩得到本单位肯定。</w:t>
      </w:r>
    </w:p>
    <w:p w:rsidR="00DD2F61" w:rsidRPr="00DD2F61" w:rsidRDefault="00DD2F61" w:rsidP="00DD2F61">
      <w:pPr>
        <w:widowControl/>
        <w:tabs>
          <w:tab w:val="left" w:pos="1050"/>
        </w:tabs>
        <w:adjustRightInd w:val="0"/>
        <w:snapToGrid w:val="0"/>
        <w:spacing w:line="560" w:lineRule="exact"/>
        <w:ind w:firstLineChars="200" w:firstLine="634"/>
        <w:rPr>
          <w:rFonts w:ascii="楷体_GB2312" w:eastAsia="楷体_GB2312" w:hAnsi="楷体_GB2312" w:cs="楷体_GB2312"/>
          <w:b/>
          <w:bCs/>
          <w:kern w:val="0"/>
          <w:sz w:val="32"/>
          <w:szCs w:val="32"/>
        </w:rPr>
      </w:pPr>
      <w:r w:rsidRPr="00DD2F61">
        <w:rPr>
          <w:rFonts w:ascii="楷体_GB2312" w:eastAsia="楷体_GB2312" w:hAnsi="楷体_GB2312" w:cs="楷体_GB2312" w:hint="eastAsia"/>
          <w:b/>
          <w:bCs/>
          <w:sz w:val="32"/>
          <w:szCs w:val="32"/>
          <w:shd w:val="clear" w:color="auto" w:fill="FFFFFF"/>
        </w:rPr>
        <w:t>三、工程师</w:t>
      </w:r>
    </w:p>
    <w:p w:rsidR="00DD2F61" w:rsidRPr="00DD2F61" w:rsidRDefault="00DD2F61" w:rsidP="00DD2F61">
      <w:pPr>
        <w:widowControl/>
        <w:adjustRightInd w:val="0"/>
        <w:snapToGrid w:val="0"/>
        <w:spacing w:line="560" w:lineRule="exact"/>
        <w:ind w:firstLineChars="200" w:firstLine="634"/>
        <w:rPr>
          <w:rFonts w:ascii="Times New Roman" w:eastAsia="仿宋_GB2312" w:hAnsi="Times New Roman" w:cs="Times New Roman"/>
          <w:sz w:val="32"/>
          <w:szCs w:val="32"/>
          <w:shd w:val="clear" w:color="auto" w:fill="FFFFFF"/>
        </w:rPr>
      </w:pPr>
      <w:r w:rsidRPr="00DD2F61">
        <w:rPr>
          <w:rFonts w:ascii="Times New Roman" w:eastAsia="仿宋_GB2312" w:hAnsi="Times New Roman" w:cs="仿宋_GB2312" w:hint="eastAsia"/>
          <w:b/>
          <w:bCs/>
          <w:sz w:val="32"/>
          <w:szCs w:val="32"/>
        </w:rPr>
        <w:t>（一）学历资历条件。</w:t>
      </w:r>
    </w:p>
    <w:p w:rsidR="00DD2F61" w:rsidRPr="00DD2F61" w:rsidRDefault="00DD2F61" w:rsidP="00DD2F61">
      <w:pPr>
        <w:widowControl/>
        <w:tabs>
          <w:tab w:val="left" w:pos="1050"/>
        </w:tabs>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仿宋_GB2312" w:eastAsia="仿宋_GB2312" w:hAnsi="仿宋_GB2312" w:cs="仿宋_GB2312" w:hint="eastAsia"/>
          <w:sz w:val="32"/>
          <w:szCs w:val="32"/>
          <w:shd w:val="clear" w:color="auto" w:fill="FFFFFF"/>
        </w:rPr>
        <w:t>符合下列条件之一：</w:t>
      </w:r>
    </w:p>
    <w:p w:rsidR="00DD2F61" w:rsidRPr="00DD2F61" w:rsidRDefault="00DD2F61" w:rsidP="00DD2F61">
      <w:pPr>
        <w:widowControl/>
        <w:tabs>
          <w:tab w:val="left" w:pos="1050"/>
        </w:tabs>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Times New Roman" w:eastAsia="仿宋_GB2312" w:hAnsi="Times New Roman" w:cs="仿宋_GB2312"/>
          <w:sz w:val="32"/>
          <w:szCs w:val="32"/>
          <w:shd w:val="clear" w:color="auto" w:fill="FFFFFF"/>
        </w:rPr>
        <w:t>1.</w:t>
      </w:r>
      <w:r w:rsidRPr="00DD2F61">
        <w:rPr>
          <w:rFonts w:ascii="仿宋_GB2312" w:eastAsia="仿宋_GB2312" w:hAnsi="仿宋_GB2312" w:cs="仿宋_GB2312" w:hint="eastAsia"/>
          <w:sz w:val="32"/>
          <w:szCs w:val="32"/>
          <w:shd w:val="clear" w:color="auto" w:fill="FFFFFF"/>
        </w:rPr>
        <w:t>具备博士学位。</w:t>
      </w:r>
    </w:p>
    <w:p w:rsidR="00DD2F61" w:rsidRPr="00DD2F61" w:rsidRDefault="00DD2F61" w:rsidP="00DD2F61">
      <w:pPr>
        <w:widowControl/>
        <w:tabs>
          <w:tab w:val="left" w:pos="1050"/>
        </w:tabs>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Times New Roman" w:eastAsia="仿宋_GB2312" w:hAnsi="Times New Roman" w:cs="仿宋_GB2312"/>
          <w:sz w:val="32"/>
          <w:szCs w:val="32"/>
          <w:shd w:val="clear" w:color="auto" w:fill="FFFFFF"/>
        </w:rPr>
        <w:t>2.</w:t>
      </w:r>
      <w:r w:rsidRPr="00DD2F61">
        <w:rPr>
          <w:rFonts w:ascii="仿宋_GB2312" w:eastAsia="仿宋_GB2312" w:hAnsi="仿宋_GB2312" w:cs="仿宋_GB2312" w:hint="eastAsia"/>
          <w:sz w:val="32"/>
          <w:szCs w:val="32"/>
          <w:shd w:val="clear" w:color="auto" w:fill="FFFFFF"/>
        </w:rPr>
        <w:t>具备硕士学位或第二学士学位，取得助理工程师职称后，从事本专业技术工作满</w:t>
      </w:r>
      <w:r w:rsidRPr="00DD2F61">
        <w:rPr>
          <w:rFonts w:ascii="Times New Roman" w:eastAsia="仿宋_GB2312" w:hAnsi="Times New Roman" w:cs="仿宋_GB2312"/>
          <w:sz w:val="32"/>
          <w:szCs w:val="32"/>
          <w:shd w:val="clear" w:color="auto" w:fill="FFFFFF"/>
        </w:rPr>
        <w:t>2</w:t>
      </w:r>
      <w:r w:rsidRPr="00DD2F61">
        <w:rPr>
          <w:rFonts w:ascii="仿宋_GB2312" w:eastAsia="仿宋_GB2312" w:hAnsi="仿宋_GB2312" w:cs="仿宋_GB2312" w:hint="eastAsia"/>
          <w:sz w:val="32"/>
          <w:szCs w:val="32"/>
          <w:shd w:val="clear" w:color="auto" w:fill="FFFFFF"/>
        </w:rPr>
        <w:t>年。</w:t>
      </w:r>
    </w:p>
    <w:p w:rsidR="00DD2F61" w:rsidRPr="00DD2F61" w:rsidRDefault="00DD2F61" w:rsidP="00DD2F61">
      <w:pPr>
        <w:widowControl/>
        <w:tabs>
          <w:tab w:val="left" w:pos="1050"/>
        </w:tabs>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Times New Roman" w:eastAsia="仿宋_GB2312" w:hAnsi="Times New Roman" w:cs="仿宋_GB2312"/>
          <w:sz w:val="32"/>
          <w:szCs w:val="32"/>
          <w:shd w:val="clear" w:color="auto" w:fill="FFFFFF"/>
        </w:rPr>
        <w:t>3.</w:t>
      </w:r>
      <w:r w:rsidRPr="00DD2F61">
        <w:rPr>
          <w:rFonts w:ascii="仿宋_GB2312" w:eastAsia="仿宋_GB2312" w:hAnsi="仿宋_GB2312" w:cs="仿宋_GB2312" w:hint="eastAsia"/>
          <w:sz w:val="32"/>
          <w:szCs w:val="32"/>
          <w:shd w:val="clear" w:color="auto" w:fill="FFFFFF"/>
        </w:rPr>
        <w:t>具备大学本科学历或学士学位，取得助理工程师职称后，从事本专业技术工作满</w:t>
      </w:r>
      <w:r w:rsidRPr="00DD2F61">
        <w:rPr>
          <w:rFonts w:ascii="Times New Roman" w:eastAsia="仿宋_GB2312" w:hAnsi="Times New Roman" w:cs="仿宋_GB2312"/>
          <w:sz w:val="32"/>
          <w:szCs w:val="32"/>
          <w:shd w:val="clear" w:color="auto" w:fill="FFFFFF"/>
        </w:rPr>
        <w:t>4</w:t>
      </w:r>
      <w:r w:rsidRPr="00DD2F61">
        <w:rPr>
          <w:rFonts w:ascii="仿宋_GB2312" w:eastAsia="仿宋_GB2312" w:hAnsi="仿宋_GB2312" w:cs="仿宋_GB2312" w:hint="eastAsia"/>
          <w:sz w:val="32"/>
          <w:szCs w:val="32"/>
          <w:shd w:val="clear" w:color="auto" w:fill="FFFFFF"/>
        </w:rPr>
        <w:t>年。</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Times New Roman" w:eastAsia="仿宋_GB2312" w:hAnsi="Times New Roman" w:cs="仿宋_GB2312"/>
          <w:sz w:val="32"/>
          <w:szCs w:val="32"/>
          <w:shd w:val="clear" w:color="auto" w:fill="FFFFFF"/>
        </w:rPr>
        <w:t>4.</w:t>
      </w:r>
      <w:r w:rsidRPr="00DD2F61">
        <w:rPr>
          <w:rFonts w:ascii="仿宋_GB2312" w:eastAsia="仿宋_GB2312" w:hAnsi="仿宋_GB2312" w:cs="仿宋_GB2312" w:hint="eastAsia"/>
          <w:sz w:val="32"/>
          <w:szCs w:val="32"/>
          <w:shd w:val="clear" w:color="auto" w:fill="FFFFFF"/>
        </w:rPr>
        <w:t>具备大学专科学历，取得助理工程师职称后，从事本专业技术工作满</w:t>
      </w:r>
      <w:r w:rsidRPr="00DD2F61">
        <w:rPr>
          <w:rFonts w:ascii="Times New Roman" w:eastAsia="仿宋_GB2312" w:hAnsi="Times New Roman" w:cs="仿宋_GB2312"/>
          <w:sz w:val="32"/>
          <w:szCs w:val="32"/>
          <w:shd w:val="clear" w:color="auto" w:fill="FFFFFF"/>
        </w:rPr>
        <w:t>4</w:t>
      </w:r>
      <w:r w:rsidRPr="00DD2F61">
        <w:rPr>
          <w:rFonts w:ascii="仿宋_GB2312" w:eastAsia="仿宋_GB2312" w:hAnsi="仿宋_GB2312" w:cs="仿宋_GB2312" w:hint="eastAsia"/>
          <w:sz w:val="32"/>
          <w:szCs w:val="32"/>
          <w:shd w:val="clear" w:color="auto" w:fill="FFFFFF"/>
        </w:rPr>
        <w:t>年。</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shd w:val="clear" w:color="auto" w:fill="FFFFFF"/>
        </w:rPr>
      </w:pPr>
      <w:r w:rsidRPr="00DD2F61">
        <w:rPr>
          <w:rFonts w:ascii="Times New Roman" w:eastAsia="仿宋_GB2312" w:hAnsi="Times New Roman" w:cs="仿宋_GB2312"/>
          <w:sz w:val="32"/>
          <w:szCs w:val="32"/>
          <w:shd w:val="clear" w:color="auto" w:fill="FFFFFF"/>
        </w:rPr>
        <w:t>5.</w:t>
      </w:r>
      <w:r w:rsidRPr="00DD2F61">
        <w:rPr>
          <w:rFonts w:ascii="仿宋_GB2312" w:eastAsia="仿宋_GB2312" w:hAnsi="仿宋_GB2312" w:cs="仿宋_GB2312" w:hint="eastAsia"/>
          <w:sz w:val="32"/>
          <w:szCs w:val="32"/>
          <w:shd w:val="clear" w:color="auto" w:fill="FFFFFF"/>
        </w:rPr>
        <w:t>具备本专业或相关专业的工程类硕士专业学位，取得助理工程师职称后，从事本专业技术工作满</w:t>
      </w:r>
      <w:r w:rsidRPr="00DD2F61">
        <w:rPr>
          <w:rFonts w:ascii="Times New Roman" w:eastAsia="仿宋_GB2312" w:hAnsi="Times New Roman" w:cs="仿宋_GB2312"/>
          <w:sz w:val="32"/>
          <w:szCs w:val="32"/>
          <w:shd w:val="clear" w:color="auto" w:fill="FFFFFF"/>
        </w:rPr>
        <w:t>1</w:t>
      </w:r>
      <w:r w:rsidRPr="00DD2F61">
        <w:rPr>
          <w:rFonts w:ascii="仿宋_GB2312" w:eastAsia="仿宋_GB2312" w:hAnsi="仿宋_GB2312" w:cs="仿宋_GB2312" w:hint="eastAsia"/>
          <w:sz w:val="32"/>
          <w:szCs w:val="32"/>
          <w:shd w:val="clear" w:color="auto" w:fill="FFFFFF"/>
        </w:rPr>
        <w:t>年。</w:t>
      </w:r>
    </w:p>
    <w:p w:rsidR="00DD2F61" w:rsidRPr="00DD2F61" w:rsidRDefault="00DD2F61" w:rsidP="00DD2F61">
      <w:pPr>
        <w:widowControl/>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（二）工作能力（经历）条件。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熟练掌握广播电视工程基础理论和专业知识，灵活运用工作方法和技术应用手段；掌握本专业法规、标准、规范和规程等；了解本专业新产品、新技术、新工艺、新设备的现状和发展趋势，</w:t>
      </w:r>
      <w:r w:rsidRPr="00DD2F61">
        <w:rPr>
          <w:rFonts w:ascii="仿宋_GB2312" w:eastAsia="仿宋_GB2312" w:hAnsi="仿宋_GB2312" w:cs="仿宋_GB2312" w:hint="eastAsia"/>
          <w:sz w:val="32"/>
          <w:szCs w:val="32"/>
        </w:rPr>
        <w:lastRenderedPageBreak/>
        <w:t>并能在实践中正确应用；具有独立承担较复杂工程项目的工作能力，能解决本专业范围内一般的工程问题；具有指导助理工程师工作的能力。</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从事本专业技术工作期间，符合下列条件：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作为主要骨干参加过</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个以上广播电视工程项目的制定、实施或运行维护工作。</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完成各年度岗位职责工作目标，无责任事故。</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（三）业绩成果条件。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从事本专业技术工作期间，符合下列条件之两项：</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在参与技术系统的设备运行、维修工作中，连续</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年无责任事故；或在值班、维护工作中独立处理过涉及机器安全运行的异态故障</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种类型，并取得较好效果；或参加制定设备的大修或更新改造技术方案</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参加完成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个广播电视发射台、微波站、发射机项目，或</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个有线电视传输播出（监测）系统，或</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个网络视听节目传输播出（监测）系统的前端及网络系统设计、建设、安装调试工作，在其中起到技术骨干作用，工作成绩突出。工程项目验收合格并已投入正常运行。</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参加完成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项广播电视（新媒体）节目制作播出系统视音频工艺设计或视音频工艺方案改造，在其中起技术骨干作用，工作成绩突出，并取得良好效果。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参加完成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项新产品、新技术、新工艺、新设备的研究、设计、生产、施工、技术检测及技术应用的项目，经有关部门</w:t>
      </w:r>
      <w:r w:rsidRPr="00DD2F61">
        <w:rPr>
          <w:rFonts w:ascii="仿宋_GB2312" w:eastAsia="仿宋_GB2312" w:hAnsi="仿宋_GB2312" w:cs="仿宋_GB2312" w:hint="eastAsia"/>
          <w:sz w:val="32"/>
          <w:szCs w:val="32"/>
        </w:rPr>
        <w:lastRenderedPageBreak/>
        <w:t>技术鉴定通过，付诸实施并取得良好效果。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参与制定编写</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项用以指导广播电视（新媒体）工程技术工作的管理办法、管理制度，付诸实施</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年以上且效果显著。</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6.</w:t>
      </w:r>
      <w:r w:rsidRPr="00DD2F61">
        <w:rPr>
          <w:rFonts w:ascii="仿宋_GB2312" w:eastAsia="仿宋_GB2312" w:hAnsi="仿宋_GB2312" w:cs="仿宋_GB2312" w:hint="eastAsia"/>
          <w:sz w:val="32"/>
          <w:szCs w:val="32"/>
        </w:rPr>
        <w:t>市（厅）级以上科技成果奖获奖项目的主要完成人（以奖励证书为准）。</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7.</w:t>
      </w:r>
      <w:r w:rsidRPr="00DD2F61">
        <w:rPr>
          <w:rFonts w:ascii="仿宋_GB2312" w:eastAsia="仿宋_GB2312" w:hAnsi="仿宋_GB2312" w:cs="仿宋_GB2312" w:hint="eastAsia"/>
          <w:sz w:val="32"/>
          <w:szCs w:val="32"/>
        </w:rPr>
        <w:t>被市级以上</w:t>
      </w:r>
      <w:r w:rsidRPr="00DD2F61">
        <w:rPr>
          <w:rFonts w:ascii="Times New Roman" w:eastAsia="仿宋_GB2312" w:hAnsi="Times New Roman" w:cs="仿宋_GB2312" w:hint="eastAsia"/>
          <w:sz w:val="32"/>
          <w:szCs w:val="32"/>
        </w:rPr>
        <w:t>主管部门</w:t>
      </w:r>
      <w:r w:rsidRPr="00DD2F61">
        <w:rPr>
          <w:rFonts w:ascii="仿宋_GB2312" w:eastAsia="仿宋_GB2312" w:hAnsi="仿宋_GB2312" w:cs="仿宋_GB2312" w:hint="eastAsia"/>
          <w:sz w:val="32"/>
          <w:szCs w:val="32"/>
        </w:rPr>
        <w:t>鉴定验收采纳应用的科技成果</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项的主要完成人。</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8.</w:t>
      </w:r>
      <w:r w:rsidRPr="00DD2F61">
        <w:rPr>
          <w:rFonts w:ascii="仿宋_GB2312" w:eastAsia="仿宋_GB2312" w:hAnsi="仿宋_GB2312" w:cs="仿宋_GB2312" w:hint="eastAsia"/>
          <w:sz w:val="32"/>
          <w:szCs w:val="32"/>
        </w:rPr>
        <w:t>在国家或省级主管部门开展的技术维护管理评比中获得先进局、台、</w:t>
      </w:r>
      <w:proofErr w:type="gramStart"/>
      <w:r w:rsidRPr="00DD2F61">
        <w:rPr>
          <w:rFonts w:ascii="仿宋_GB2312" w:eastAsia="仿宋_GB2312" w:hAnsi="仿宋_GB2312" w:cs="仿宋_GB2312" w:hint="eastAsia"/>
          <w:sz w:val="32"/>
          <w:szCs w:val="32"/>
        </w:rPr>
        <w:t>站奖的</w:t>
      </w:r>
      <w:proofErr w:type="gramEnd"/>
      <w:r w:rsidRPr="00DD2F61">
        <w:rPr>
          <w:rFonts w:ascii="仿宋_GB2312" w:eastAsia="仿宋_GB2312" w:hAnsi="仿宋_GB2312" w:cs="仿宋_GB2312" w:hint="eastAsia"/>
          <w:sz w:val="32"/>
          <w:szCs w:val="32"/>
        </w:rPr>
        <w:t>主要技术负责人，或获得技术维护先进个人称</w:t>
      </w:r>
      <w:r w:rsidRPr="00DD2F61">
        <w:rPr>
          <w:rFonts w:ascii="仿宋_GB2312" w:eastAsia="仿宋_GB2312" w:hAnsi="仿宋_GB2312" w:cs="仿宋_GB2312" w:hint="eastAsia"/>
          <w:spacing w:val="-6"/>
          <w:sz w:val="32"/>
          <w:szCs w:val="32"/>
        </w:rPr>
        <w:t>号１次，或获得国家主管部门举办的技术能手竞赛三等奖以上１</w:t>
      </w:r>
      <w:r w:rsidRPr="00DD2F61">
        <w:rPr>
          <w:rFonts w:ascii="仿宋_GB2312" w:eastAsia="仿宋_GB2312" w:hAnsi="仿宋_GB2312" w:cs="仿宋_GB2312" w:hint="eastAsia"/>
          <w:sz w:val="32"/>
          <w:szCs w:val="32"/>
        </w:rPr>
        <w:t>次。</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9.</w:t>
      </w:r>
      <w:r w:rsidRPr="00DD2F61">
        <w:rPr>
          <w:rFonts w:ascii="仿宋_GB2312" w:eastAsia="仿宋_GB2312" w:hAnsi="仿宋_GB2312" w:cs="仿宋_GB2312" w:hint="eastAsia"/>
          <w:sz w:val="32"/>
          <w:szCs w:val="32"/>
        </w:rPr>
        <w:t>在管理使用引进的技术设备过程中，掌握引进设备的性能，解决了引进设备与国产设备匹配中存在的较复杂技术问题２项；或在使用引进设备中消化、吸收国外先进技术并有所创新，做出成绩，并经主管部门鉴定认可。</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10.</w:t>
      </w:r>
      <w:r w:rsidRPr="00DD2F61">
        <w:rPr>
          <w:rFonts w:ascii="仿宋_GB2312" w:eastAsia="仿宋_GB2312" w:hAnsi="仿宋_GB2312" w:cs="仿宋_GB2312" w:hint="eastAsia"/>
          <w:sz w:val="32"/>
          <w:szCs w:val="32"/>
        </w:rPr>
        <w:t>作为主要成员，参与完成１项有一定规模的计算机网络应用系统的研究、设计、调试、管理和维护，取得良好效果。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11.</w:t>
      </w:r>
      <w:r w:rsidRPr="00DD2F61">
        <w:rPr>
          <w:rFonts w:ascii="仿宋_GB2312" w:eastAsia="仿宋_GB2312" w:hAnsi="仿宋_GB2312" w:cs="仿宋_GB2312" w:hint="eastAsia"/>
          <w:sz w:val="32"/>
          <w:szCs w:val="32"/>
        </w:rPr>
        <w:t>主持本专业技术项目的设计和改造，获得本专业发明专利或取得较好经济效益的实用新型专利１项（发明人）。</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12.</w:t>
      </w:r>
      <w:r w:rsidRPr="00DD2F61">
        <w:rPr>
          <w:rFonts w:ascii="仿宋_GB2312" w:eastAsia="仿宋_GB2312" w:hAnsi="仿宋_GB2312" w:cs="仿宋_GB2312" w:hint="eastAsia"/>
          <w:sz w:val="32"/>
          <w:szCs w:val="32"/>
        </w:rPr>
        <w:t>从事本专业技术工作期间，在粤东西北县级及以下广播电视机构、边远发射台站专职从事广播电视工程技术工作，连续</w:t>
      </w:r>
      <w:r w:rsidRPr="00DD2F61">
        <w:rPr>
          <w:rFonts w:ascii="仿宋_GB2312" w:eastAsia="仿宋_GB2312" w:hAnsi="仿宋_GB2312" w:cs="仿宋_GB2312" w:hint="eastAsia"/>
          <w:spacing w:val="-6"/>
          <w:sz w:val="32"/>
          <w:szCs w:val="32"/>
        </w:rPr>
        <w:t>服务满</w:t>
      </w:r>
      <w:r w:rsidRPr="00DD2F61">
        <w:rPr>
          <w:rFonts w:ascii="Times New Roman" w:eastAsia="仿宋_GB2312" w:hAnsi="Times New Roman" w:cs="仿宋_GB2312"/>
          <w:spacing w:val="-6"/>
          <w:sz w:val="32"/>
          <w:szCs w:val="32"/>
        </w:rPr>
        <w:t>10</w:t>
      </w:r>
      <w:r w:rsidRPr="00DD2F61">
        <w:rPr>
          <w:rFonts w:ascii="仿宋_GB2312" w:eastAsia="仿宋_GB2312" w:hAnsi="仿宋_GB2312" w:cs="仿宋_GB2312" w:hint="eastAsia"/>
          <w:spacing w:val="-6"/>
          <w:sz w:val="32"/>
          <w:szCs w:val="32"/>
        </w:rPr>
        <w:t>年，年度考核均为称职以上，并取得</w:t>
      </w:r>
      <w:r w:rsidRPr="00DD2F61">
        <w:rPr>
          <w:rFonts w:ascii="Times New Roman" w:eastAsia="仿宋_GB2312" w:hAnsi="Times New Roman" w:cs="仿宋_GB2312"/>
          <w:spacing w:val="-6"/>
          <w:sz w:val="32"/>
          <w:szCs w:val="32"/>
        </w:rPr>
        <w:t>5</w:t>
      </w:r>
      <w:r w:rsidRPr="00DD2F61">
        <w:rPr>
          <w:rFonts w:ascii="仿宋_GB2312" w:eastAsia="仿宋_GB2312" w:hAnsi="仿宋_GB2312" w:cs="仿宋_GB2312" w:hint="eastAsia"/>
          <w:spacing w:val="-6"/>
          <w:sz w:val="32"/>
          <w:szCs w:val="32"/>
        </w:rPr>
        <w:t>次以上年度考核优</w:t>
      </w:r>
      <w:r w:rsidRPr="00DD2F61">
        <w:rPr>
          <w:rFonts w:ascii="仿宋_GB2312" w:eastAsia="仿宋_GB2312" w:hAnsi="仿宋_GB2312" w:cs="仿宋_GB2312" w:hint="eastAsia"/>
          <w:sz w:val="32"/>
          <w:szCs w:val="32"/>
        </w:rPr>
        <w:t>秀。</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lastRenderedPageBreak/>
        <w:t>（四）学术成果条件。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从事本专业技术工作期间，符合下列条件之一：</w:t>
      </w:r>
    </w:p>
    <w:p w:rsidR="00DD2F61" w:rsidRPr="00DD2F61" w:rsidRDefault="00DD2F61" w:rsidP="00DD2F61">
      <w:pPr>
        <w:autoSpaceDN w:val="0"/>
        <w:spacing w:line="560" w:lineRule="exact"/>
        <w:ind w:firstLineChars="200" w:firstLine="608"/>
        <w:rPr>
          <w:rFonts w:ascii="仿宋_GB2312" w:eastAsia="仿宋_GB2312" w:hAnsi="仿宋_GB2312" w:cs="仿宋_GB2312"/>
          <w:sz w:val="32"/>
          <w:szCs w:val="32"/>
        </w:rPr>
      </w:pP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pacing w:val="-6"/>
          <w:sz w:val="32"/>
          <w:szCs w:val="32"/>
        </w:rPr>
        <w:t>作为主要作者，公开出版（具有</w:t>
      </w:r>
      <w:r w:rsidRPr="00DD2F61">
        <w:rPr>
          <w:rFonts w:ascii="仿宋_GB2312" w:eastAsia="仿宋_GB2312" w:hAnsi="仿宋_GB2312" w:cs="仿宋_GB2312"/>
          <w:spacing w:val="-6"/>
          <w:sz w:val="32"/>
          <w:szCs w:val="32"/>
        </w:rPr>
        <w:t>ISBN</w:t>
      </w:r>
      <w:r w:rsidRPr="00DD2F61">
        <w:rPr>
          <w:rFonts w:ascii="仿宋_GB2312" w:eastAsia="仿宋_GB2312" w:hAnsi="仿宋_GB2312" w:cs="仿宋_GB2312" w:hint="eastAsia"/>
          <w:spacing w:val="-6"/>
          <w:sz w:val="32"/>
          <w:szCs w:val="32"/>
        </w:rPr>
        <w:t>书号）本专业著作</w:t>
      </w: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z w:val="32"/>
          <w:szCs w:val="32"/>
        </w:rPr>
        <w:t>部。</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作为第一作者，在工程技术专业刊物（具有</w:t>
      </w:r>
      <w:r w:rsidRPr="00DD2F61">
        <w:rPr>
          <w:rFonts w:ascii="仿宋_GB2312" w:eastAsia="仿宋_GB2312" w:hAnsi="仿宋_GB2312" w:cs="仿宋_GB2312"/>
          <w:sz w:val="32"/>
          <w:szCs w:val="32"/>
        </w:rPr>
        <w:t>CN</w:t>
      </w:r>
      <w:r w:rsidRPr="00DD2F61">
        <w:rPr>
          <w:rFonts w:ascii="仿宋_GB2312" w:eastAsia="仿宋_GB2312" w:hAnsi="仿宋_GB2312" w:cs="仿宋_GB2312" w:hint="eastAsia"/>
          <w:sz w:val="32"/>
          <w:szCs w:val="32"/>
        </w:rPr>
        <w:t>、</w:t>
      </w:r>
      <w:r w:rsidRPr="00DD2F61">
        <w:rPr>
          <w:rFonts w:ascii="仿宋_GB2312" w:eastAsia="仿宋_GB2312" w:hAnsi="仿宋_GB2312" w:cs="仿宋_GB2312"/>
          <w:sz w:val="32"/>
          <w:szCs w:val="32"/>
        </w:rPr>
        <w:t>ISSN</w:t>
      </w:r>
      <w:r w:rsidRPr="00DD2F61">
        <w:rPr>
          <w:rFonts w:ascii="仿宋_GB2312" w:eastAsia="仿宋_GB2312" w:hAnsi="仿宋_GB2312" w:cs="仿宋_GB2312" w:hint="eastAsia"/>
          <w:sz w:val="32"/>
          <w:szCs w:val="32"/>
        </w:rPr>
        <w:t>刊号）发表具有一定水平的本专业论文</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篇。</w:t>
      </w:r>
    </w:p>
    <w:p w:rsidR="00DD2F61" w:rsidRPr="00DD2F61" w:rsidRDefault="00DD2F61" w:rsidP="00DD2F61">
      <w:pPr>
        <w:autoSpaceDN w:val="0"/>
        <w:spacing w:line="560" w:lineRule="exact"/>
        <w:ind w:firstLineChars="200" w:firstLine="632"/>
        <w:rPr>
          <w:rFonts w:ascii="楷体_GB2312" w:eastAsia="楷体_GB2312" w:hAnsi="楷体_GB2312" w:cs="楷体_GB2312"/>
          <w:b/>
          <w:bCs/>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独立撰写体现本专业能力的工作（项目）报告或解决工作难题的案例</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篇（</w:t>
      </w:r>
      <w:r w:rsidRPr="00DD2F61">
        <w:rPr>
          <w:rFonts w:ascii="Times New Roman" w:eastAsia="仿宋_GB2312" w:hAnsi="Times New Roman" w:cs="仿宋_GB2312"/>
          <w:sz w:val="32"/>
          <w:szCs w:val="32"/>
        </w:rPr>
        <w:t>3000</w:t>
      </w:r>
      <w:r w:rsidRPr="00DD2F61">
        <w:rPr>
          <w:rFonts w:ascii="仿宋_GB2312" w:eastAsia="仿宋_GB2312" w:hAnsi="仿宋_GB2312" w:cs="仿宋_GB2312" w:hint="eastAsia"/>
          <w:sz w:val="32"/>
          <w:szCs w:val="32"/>
        </w:rPr>
        <w:t>字以上），在本单位、本部门公开印发传阅。</w:t>
      </w:r>
    </w:p>
    <w:p w:rsidR="00DD2F61" w:rsidRPr="00DD2F61" w:rsidRDefault="00DD2F61" w:rsidP="00DD2F61">
      <w:pPr>
        <w:widowControl/>
        <w:adjustRightInd w:val="0"/>
        <w:snapToGrid w:val="0"/>
        <w:spacing w:line="560" w:lineRule="exact"/>
        <w:ind w:firstLineChars="200" w:firstLine="634"/>
        <w:rPr>
          <w:rFonts w:ascii="楷体_GB2312" w:eastAsia="楷体_GB2312" w:hAnsi="楷体_GB2312" w:cs="楷体_GB2312"/>
          <w:b/>
          <w:bCs/>
          <w:kern w:val="0"/>
          <w:sz w:val="32"/>
          <w:szCs w:val="32"/>
        </w:rPr>
      </w:pPr>
      <w:r w:rsidRPr="00DD2F61">
        <w:rPr>
          <w:rFonts w:ascii="楷体_GB2312" w:eastAsia="楷体_GB2312" w:hAnsi="楷体_GB2312" w:cs="楷体_GB2312" w:hint="eastAsia"/>
          <w:b/>
          <w:bCs/>
          <w:kern w:val="0"/>
          <w:sz w:val="32"/>
          <w:szCs w:val="32"/>
        </w:rPr>
        <w:t>四、高级工程师</w:t>
      </w:r>
    </w:p>
    <w:p w:rsidR="00DD2F61" w:rsidRPr="00DD2F61" w:rsidRDefault="00DD2F61" w:rsidP="00DD2F61">
      <w:pPr>
        <w:widowControl/>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（一）学历资历条件。</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符合下列条件之一：</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具备博士学位，从事本专业技术工作满</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具备硕士学位，或第二学士学位，或大学本科学历，或学士学位，取得工程师职称后，从事本专业技术工作满</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shd w:val="clear" w:color="auto" w:fill="FFFFFF"/>
        </w:rPr>
        <w:t>具备本专业或相关专业的工程类博士专业学位，从事本专业技术工作满</w:t>
      </w:r>
      <w:r w:rsidRPr="00DD2F61">
        <w:rPr>
          <w:rFonts w:ascii="Times New Roman" w:eastAsia="仿宋_GB2312" w:hAnsi="Times New Roman" w:cs="仿宋_GB2312"/>
          <w:sz w:val="32"/>
          <w:szCs w:val="32"/>
          <w:shd w:val="clear" w:color="auto" w:fill="FFFFFF"/>
        </w:rPr>
        <w:t>1</w:t>
      </w:r>
      <w:r w:rsidRPr="00DD2F61">
        <w:rPr>
          <w:rFonts w:ascii="仿宋_GB2312" w:eastAsia="仿宋_GB2312" w:hAnsi="仿宋_GB2312" w:cs="仿宋_GB2312" w:hint="eastAsia"/>
          <w:sz w:val="32"/>
          <w:szCs w:val="32"/>
          <w:shd w:val="clear" w:color="auto" w:fill="FFFFFF"/>
        </w:rPr>
        <w:t>年。</w:t>
      </w:r>
    </w:p>
    <w:p w:rsidR="00DD2F61" w:rsidRPr="00DD2F61" w:rsidRDefault="00DD2F61" w:rsidP="00DD2F61">
      <w:pPr>
        <w:widowControl/>
        <w:tabs>
          <w:tab w:val="left" w:pos="1050"/>
        </w:tabs>
        <w:adjustRightInd w:val="0"/>
        <w:snapToGrid w:val="0"/>
        <w:spacing w:line="560" w:lineRule="exact"/>
        <w:ind w:firstLineChars="200" w:firstLine="632"/>
        <w:rPr>
          <w:rFonts w:ascii="仿宋_GB2312" w:eastAsia="仿宋_GB2312" w:hAnsi="仿宋_GB2312" w:cs="仿宋_GB2312"/>
          <w:i/>
          <w:iCs/>
          <w:sz w:val="32"/>
          <w:szCs w:val="32"/>
        </w:rPr>
      </w:pPr>
      <w:r w:rsidRPr="00DD2F61">
        <w:rPr>
          <w:rFonts w:ascii="Times New Roman" w:eastAsia="仿宋_GB2312" w:hAnsi="Times New Roman" w:cs="仿宋_GB2312"/>
          <w:sz w:val="32"/>
          <w:szCs w:val="32"/>
          <w:shd w:val="clear" w:color="auto" w:fill="FFFFFF"/>
        </w:rPr>
        <w:t>4.</w:t>
      </w:r>
      <w:r w:rsidRPr="00DD2F61">
        <w:rPr>
          <w:rFonts w:ascii="仿宋_GB2312" w:eastAsia="仿宋_GB2312" w:hAnsi="仿宋_GB2312" w:cs="仿宋_GB2312" w:hint="eastAsia"/>
          <w:sz w:val="32"/>
          <w:szCs w:val="32"/>
          <w:shd w:val="clear" w:color="auto" w:fill="FFFFFF"/>
        </w:rPr>
        <w:t>不具备上述学历、年限条件，取得工程师职称后，符合高级工程师业绩成果条件第</w:t>
      </w:r>
      <w:r w:rsidRPr="00DD2F61">
        <w:rPr>
          <w:rFonts w:ascii="Times New Roman" w:eastAsia="仿宋_GB2312" w:hAnsi="Times New Roman" w:cs="仿宋_GB2312"/>
          <w:sz w:val="32"/>
          <w:szCs w:val="32"/>
          <w:shd w:val="clear" w:color="auto" w:fill="FFFFFF"/>
        </w:rPr>
        <w:t>1</w:t>
      </w:r>
      <w:r w:rsidRPr="00DD2F61">
        <w:rPr>
          <w:rFonts w:ascii="仿宋_GB2312" w:eastAsia="仿宋_GB2312" w:hAnsi="仿宋_GB2312" w:cs="仿宋_GB2312" w:hint="eastAsia"/>
          <w:sz w:val="32"/>
          <w:szCs w:val="32"/>
          <w:shd w:val="clear" w:color="auto" w:fill="FFFFFF"/>
        </w:rPr>
        <w:t>、</w:t>
      </w:r>
      <w:r w:rsidRPr="00DD2F61">
        <w:rPr>
          <w:rFonts w:ascii="Times New Roman" w:eastAsia="仿宋_GB2312" w:hAnsi="Times New Roman" w:cs="仿宋_GB2312"/>
          <w:sz w:val="32"/>
          <w:szCs w:val="32"/>
          <w:shd w:val="clear" w:color="auto" w:fill="FFFFFF"/>
        </w:rPr>
        <w:t>2</w:t>
      </w:r>
      <w:r w:rsidRPr="00DD2F61">
        <w:rPr>
          <w:rFonts w:ascii="仿宋_GB2312" w:eastAsia="仿宋_GB2312" w:hAnsi="仿宋_GB2312" w:cs="仿宋_GB2312" w:hint="eastAsia"/>
          <w:sz w:val="32"/>
          <w:szCs w:val="32"/>
          <w:shd w:val="clear" w:color="auto" w:fill="FFFFFF"/>
        </w:rPr>
        <w:t>、</w:t>
      </w:r>
      <w:r w:rsidRPr="00DD2F61">
        <w:rPr>
          <w:rFonts w:ascii="Times New Roman" w:eastAsia="仿宋_GB2312" w:hAnsi="Times New Roman" w:cs="仿宋_GB2312"/>
          <w:sz w:val="32"/>
          <w:szCs w:val="32"/>
          <w:shd w:val="clear" w:color="auto" w:fill="FFFFFF"/>
        </w:rPr>
        <w:t>3</w:t>
      </w:r>
      <w:r w:rsidRPr="00DD2F61">
        <w:rPr>
          <w:rFonts w:ascii="仿宋_GB2312" w:eastAsia="仿宋_GB2312" w:hAnsi="仿宋_GB2312" w:cs="仿宋_GB2312" w:hint="eastAsia"/>
          <w:sz w:val="32"/>
          <w:szCs w:val="32"/>
          <w:shd w:val="clear" w:color="auto" w:fill="FFFFFF"/>
        </w:rPr>
        <w:t>、</w:t>
      </w:r>
      <w:r w:rsidRPr="00DD2F61">
        <w:rPr>
          <w:rFonts w:ascii="Times New Roman" w:eastAsia="仿宋_GB2312" w:hAnsi="Times New Roman" w:cs="仿宋_GB2312"/>
          <w:sz w:val="32"/>
          <w:szCs w:val="32"/>
          <w:shd w:val="clear" w:color="auto" w:fill="FFFFFF"/>
        </w:rPr>
        <w:t>9</w:t>
      </w:r>
      <w:r w:rsidRPr="00DD2F61">
        <w:rPr>
          <w:rFonts w:ascii="仿宋_GB2312" w:eastAsia="仿宋_GB2312" w:hAnsi="仿宋_GB2312" w:cs="仿宋_GB2312" w:hint="eastAsia"/>
          <w:sz w:val="32"/>
          <w:szCs w:val="32"/>
          <w:shd w:val="clear" w:color="auto" w:fill="FFFFFF"/>
        </w:rPr>
        <w:t>、</w:t>
      </w:r>
      <w:r w:rsidRPr="00DD2F61">
        <w:rPr>
          <w:rFonts w:ascii="Times New Roman" w:eastAsia="仿宋_GB2312" w:hAnsi="Times New Roman" w:cs="仿宋_GB2312"/>
          <w:sz w:val="32"/>
          <w:szCs w:val="32"/>
          <w:shd w:val="clear" w:color="auto" w:fill="FFFFFF"/>
        </w:rPr>
        <w:t>12</w:t>
      </w:r>
      <w:r w:rsidRPr="00DD2F61">
        <w:rPr>
          <w:rFonts w:ascii="仿宋_GB2312" w:eastAsia="仿宋_GB2312" w:hAnsi="仿宋_GB2312" w:cs="仿宋_GB2312" w:hint="eastAsia"/>
          <w:sz w:val="32"/>
          <w:szCs w:val="32"/>
          <w:shd w:val="clear" w:color="auto" w:fill="FFFFFF"/>
        </w:rPr>
        <w:t>项之一的，可由</w:t>
      </w:r>
      <w:r w:rsidRPr="00DD2F61">
        <w:rPr>
          <w:rFonts w:ascii="Times New Roman" w:eastAsia="仿宋_GB2312" w:hAnsi="Times New Roman" w:cs="仿宋_GB2312"/>
          <w:sz w:val="32"/>
          <w:szCs w:val="32"/>
          <w:shd w:val="clear" w:color="auto" w:fill="FFFFFF"/>
        </w:rPr>
        <w:t>2</w:t>
      </w:r>
      <w:r w:rsidRPr="00DD2F61">
        <w:rPr>
          <w:rFonts w:ascii="仿宋_GB2312" w:eastAsia="仿宋_GB2312" w:hAnsi="仿宋_GB2312" w:cs="仿宋_GB2312" w:hint="eastAsia"/>
          <w:sz w:val="32"/>
          <w:szCs w:val="32"/>
          <w:shd w:val="clear" w:color="auto" w:fill="FFFFFF"/>
        </w:rPr>
        <w:t>名本专业或相近专业正高级工程师推荐破格申报。用于破格的项目不再作为业绩成果计算。</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（二）工作能力（经历）条件。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系统掌握广播电视工程基础理论和专业技术知识，灵活运用</w:t>
      </w:r>
      <w:r w:rsidRPr="00DD2F61">
        <w:rPr>
          <w:rFonts w:ascii="仿宋_GB2312" w:eastAsia="仿宋_GB2312" w:hAnsi="仿宋_GB2312" w:cs="仿宋_GB2312" w:hint="eastAsia"/>
          <w:sz w:val="32"/>
          <w:szCs w:val="32"/>
        </w:rPr>
        <w:lastRenderedPageBreak/>
        <w:t>工作方法和技术应用手段；熟练运用本专业法规、标准、规范和规程等；能跟踪本专业新产品、新技术、新工艺、新设备的前沿发展趋势，在实践中及时、正确应用；具有主持较复杂工程项目的工作能力，能够处理本专业范围内关键技术难题；在指导、培养中青年学术技术骨干方面发挥重要作用，能够指导工程师或研究生的工作和学习。</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作为主要完成人，完成</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个以上广播电视工程项目的制定、实施或运行维护工作。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完成各年度岗位职责工作目标，无责任事故。</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（三）业绩成果条件。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任现职期间，符合下列条件之一：</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国家、省（部）级科技成果奖获奖项目的主要完成人，或市（厅）级科技成果奖一、二等奖获奖项目的主要完成人（以奖励证书为准）。</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独立或主持完成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项较大项目的设计和改造，获得本专业发明专利（发明人）。</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或任现职期间，符合下列条件之两项：</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被市级以上</w:t>
      </w:r>
      <w:r w:rsidRPr="00DD2F61">
        <w:rPr>
          <w:rFonts w:ascii="Times New Roman" w:eastAsia="仿宋_GB2312" w:hAnsi="Times New Roman" w:cs="仿宋_GB2312" w:hint="eastAsia"/>
          <w:sz w:val="32"/>
          <w:szCs w:val="32"/>
        </w:rPr>
        <w:t>主管部门</w:t>
      </w:r>
      <w:r w:rsidRPr="00DD2F61">
        <w:rPr>
          <w:rFonts w:ascii="仿宋_GB2312" w:eastAsia="仿宋_GB2312" w:hAnsi="仿宋_GB2312" w:cs="仿宋_GB2312" w:hint="eastAsia"/>
          <w:sz w:val="32"/>
          <w:szCs w:val="32"/>
        </w:rPr>
        <w:t>鉴定验收采纳应用的科技成果</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项的主要完成人（前</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名）。</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主持完成技术系统的设备运行、维修工作，连续</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年无责任事故；或独立处理涉及设备安全运行的异态故障，并提出行之有效的解决方案</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项；或在主持承担技术系统的设备运行、维</w:t>
      </w:r>
      <w:r w:rsidRPr="00DD2F61">
        <w:rPr>
          <w:rFonts w:ascii="仿宋_GB2312" w:eastAsia="仿宋_GB2312" w:hAnsi="仿宋_GB2312" w:cs="仿宋_GB2312" w:hint="eastAsia"/>
          <w:sz w:val="32"/>
          <w:szCs w:val="32"/>
        </w:rPr>
        <w:lastRenderedPageBreak/>
        <w:t>修工作中，独立制定设备的大修或更新改造技术方案</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项，付诸实施并取得良好的技术与经济效果。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个广播电视发射台、微波站，或</w:t>
      </w: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个发射机项目，或</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个有线电视传输播出（监测）系统，或</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个网络视听节目传输播出（监测）系统前端及网络系统设计、建设、安装调试工作，工程项目验收合格并已投入正常运行。</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6.</w:t>
      </w:r>
      <w:r w:rsidRPr="00DD2F61">
        <w:rPr>
          <w:rFonts w:ascii="仿宋_GB2312" w:eastAsia="仿宋_GB2312" w:hAnsi="仿宋_GB2312" w:cs="仿宋_GB2312" w:hint="eastAsia"/>
          <w:sz w:val="32"/>
          <w:szCs w:val="32"/>
        </w:rPr>
        <w:t>主持完成广播电视（新媒体）节目制作技术方案、转播系统重大音视频工艺设计方案、音视频工艺改造方案</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项，付诸实施并取得良好效果。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7.</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项新产品、新技术、新工艺、新设备的研究、设计、生产、施工、技术检测及技术应用的项目，经有关部门技术鉴定通过，付诸实施并取得良好效果。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8.</w:t>
      </w:r>
      <w:r w:rsidRPr="00DD2F61">
        <w:rPr>
          <w:rFonts w:ascii="仿宋_GB2312" w:eastAsia="仿宋_GB2312" w:hAnsi="仿宋_GB2312" w:cs="仿宋_GB2312" w:hint="eastAsia"/>
          <w:sz w:val="32"/>
          <w:szCs w:val="32"/>
        </w:rPr>
        <w:t>主持制定指导本行业本地区广播电视（新媒体）工程技术工作的管理方法、管理制度</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项，付诸实施</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年以上且效果显著。</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9.</w:t>
      </w:r>
      <w:r w:rsidRPr="00DD2F61">
        <w:rPr>
          <w:rFonts w:ascii="仿宋_GB2312" w:eastAsia="仿宋_GB2312" w:hAnsi="仿宋_GB2312" w:cs="仿宋_GB2312" w:hint="eastAsia"/>
          <w:sz w:val="32"/>
          <w:szCs w:val="32"/>
        </w:rPr>
        <w:t>在国家主管部门开展的技术维护管理评比中，获得先进台站奖的主要技术负责人，或获得技术维护先进个人称号者，或获得国家主管部门举办的技术能手竞赛一、二等奖（以证书为准）。</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10.</w:t>
      </w:r>
      <w:r w:rsidRPr="00DD2F61">
        <w:rPr>
          <w:rFonts w:ascii="仿宋_GB2312" w:eastAsia="仿宋_GB2312" w:hAnsi="仿宋_GB2312" w:cs="仿宋_GB2312" w:hint="eastAsia"/>
          <w:sz w:val="32"/>
          <w:szCs w:val="32"/>
        </w:rPr>
        <w:t>在管理使用引进的重要技术设备过程中，全面掌握引进设备的性能，解决了引进设备与国产设备匹配中存在的复杂技术问题</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项；或在使用引进设备中消化、吸收国外先进技术或有所创新，做出显著成绩，并经主管部门鉴定认可。</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11.</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个有一定规模的计算机网络应用系统的研究、</w:t>
      </w:r>
      <w:r w:rsidRPr="00DD2F61">
        <w:rPr>
          <w:rFonts w:ascii="仿宋_GB2312" w:eastAsia="仿宋_GB2312" w:hAnsi="仿宋_GB2312" w:cs="仿宋_GB2312" w:hint="eastAsia"/>
          <w:sz w:val="32"/>
          <w:szCs w:val="32"/>
        </w:rPr>
        <w:lastRenderedPageBreak/>
        <w:t>设计、调试、管理和维护，取得显著效果。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12.</w:t>
      </w:r>
      <w:r w:rsidRPr="00DD2F61">
        <w:rPr>
          <w:rFonts w:ascii="仿宋_GB2312" w:eastAsia="仿宋_GB2312" w:hAnsi="仿宋_GB2312" w:cs="仿宋_GB2312" w:hint="eastAsia"/>
          <w:sz w:val="32"/>
          <w:szCs w:val="32"/>
        </w:rPr>
        <w:t>独立或主持完成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项较大项目的设计和改造，获得本专业实用新型专利（发明人）。</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任现职期间，在粤东西北县级及以下广播电视机构、边远发射台站专职从事广播电视工程技术工作，连续服务满</w:t>
      </w:r>
      <w:r w:rsidRPr="00DD2F61">
        <w:rPr>
          <w:rFonts w:ascii="Times New Roman" w:eastAsia="仿宋_GB2312" w:hAnsi="Times New Roman" w:cs="仿宋_GB2312"/>
          <w:sz w:val="32"/>
          <w:szCs w:val="32"/>
        </w:rPr>
        <w:t>10</w:t>
      </w:r>
      <w:r w:rsidRPr="00DD2F61">
        <w:rPr>
          <w:rFonts w:ascii="仿宋_GB2312" w:eastAsia="仿宋_GB2312" w:hAnsi="仿宋_GB2312" w:cs="仿宋_GB2312" w:hint="eastAsia"/>
          <w:sz w:val="32"/>
          <w:szCs w:val="32"/>
        </w:rPr>
        <w:t>年，年度考核均为称职以上，并取得</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次以上年度考核优秀的，上述业绩成果条件中的数量要求可减半计算（四舍五入）。</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（四）学术成果条件。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任现职期间，符合下列条件之一：</w:t>
      </w:r>
    </w:p>
    <w:p w:rsidR="00DD2F61" w:rsidRPr="00DD2F61" w:rsidRDefault="00DD2F61" w:rsidP="00DD2F61">
      <w:pPr>
        <w:autoSpaceDN w:val="0"/>
        <w:spacing w:line="560" w:lineRule="exact"/>
        <w:ind w:firstLineChars="200" w:firstLine="608"/>
        <w:rPr>
          <w:rFonts w:ascii="仿宋_GB2312" w:eastAsia="仿宋_GB2312" w:hAnsi="仿宋_GB2312" w:cs="仿宋_GB2312"/>
          <w:sz w:val="32"/>
          <w:szCs w:val="32"/>
        </w:rPr>
      </w:pP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pacing w:val="-6"/>
          <w:sz w:val="32"/>
          <w:szCs w:val="32"/>
        </w:rPr>
        <w:t>作为主要作者，公开出版（具有</w:t>
      </w:r>
      <w:r w:rsidRPr="00DD2F61">
        <w:rPr>
          <w:rFonts w:ascii="仿宋_GB2312" w:eastAsia="仿宋_GB2312" w:hAnsi="仿宋_GB2312" w:cs="仿宋_GB2312"/>
          <w:spacing w:val="-6"/>
          <w:sz w:val="32"/>
          <w:szCs w:val="32"/>
        </w:rPr>
        <w:t>ISBN</w:t>
      </w:r>
      <w:r w:rsidRPr="00DD2F61">
        <w:rPr>
          <w:rFonts w:ascii="仿宋_GB2312" w:eastAsia="仿宋_GB2312" w:hAnsi="仿宋_GB2312" w:cs="仿宋_GB2312" w:hint="eastAsia"/>
          <w:spacing w:val="-6"/>
          <w:sz w:val="32"/>
          <w:szCs w:val="32"/>
        </w:rPr>
        <w:t>书号）本专业著作</w:t>
      </w: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z w:val="32"/>
          <w:szCs w:val="32"/>
        </w:rPr>
        <w:t>部。</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作为第一作者，近</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年内在工程技术专业刊物（具有</w:t>
      </w:r>
      <w:r w:rsidRPr="00DD2F61">
        <w:rPr>
          <w:rFonts w:ascii="仿宋_GB2312" w:eastAsia="仿宋_GB2312" w:hAnsi="仿宋_GB2312" w:cs="仿宋_GB2312"/>
          <w:sz w:val="32"/>
          <w:szCs w:val="32"/>
        </w:rPr>
        <w:t>CN</w:t>
      </w:r>
      <w:r w:rsidRPr="00DD2F61">
        <w:rPr>
          <w:rFonts w:ascii="仿宋_GB2312" w:eastAsia="仿宋_GB2312" w:hAnsi="仿宋_GB2312" w:cs="仿宋_GB2312" w:hint="eastAsia"/>
          <w:sz w:val="32"/>
          <w:szCs w:val="32"/>
        </w:rPr>
        <w:t>、</w:t>
      </w:r>
      <w:r w:rsidRPr="00DD2F61">
        <w:rPr>
          <w:rFonts w:ascii="仿宋_GB2312" w:eastAsia="仿宋_GB2312" w:hAnsi="仿宋_GB2312" w:cs="仿宋_GB2312"/>
          <w:sz w:val="32"/>
          <w:szCs w:val="32"/>
        </w:rPr>
        <w:t>ISSN</w:t>
      </w:r>
      <w:r w:rsidRPr="00DD2F61">
        <w:rPr>
          <w:rFonts w:ascii="仿宋_GB2312" w:eastAsia="仿宋_GB2312" w:hAnsi="仿宋_GB2312" w:cs="仿宋_GB2312" w:hint="eastAsia"/>
          <w:sz w:val="32"/>
          <w:szCs w:val="32"/>
        </w:rPr>
        <w:t>刊号）发表高水平本专业论文</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篇。</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为解决本专业重大复杂技术问题，独立撰写高水平的工作（项目）报告或案例材料</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篇，在本单位、本部门公开印发传阅，投入应用并产生显著效果。</w:t>
      </w:r>
    </w:p>
    <w:p w:rsidR="00DD2F61" w:rsidRPr="00DD2F61" w:rsidRDefault="00DD2F61" w:rsidP="00DD2F61">
      <w:pPr>
        <w:widowControl/>
        <w:adjustRightInd w:val="0"/>
        <w:snapToGrid w:val="0"/>
        <w:spacing w:line="560" w:lineRule="exact"/>
        <w:ind w:firstLineChars="200" w:firstLine="634"/>
        <w:rPr>
          <w:rFonts w:ascii="楷体_GB2312" w:eastAsia="楷体_GB2312" w:hAnsi="楷体_GB2312" w:cs="楷体_GB2312"/>
          <w:b/>
          <w:bCs/>
          <w:kern w:val="0"/>
          <w:sz w:val="32"/>
          <w:szCs w:val="32"/>
        </w:rPr>
      </w:pPr>
      <w:r w:rsidRPr="00DD2F61">
        <w:rPr>
          <w:rFonts w:ascii="楷体_GB2312" w:eastAsia="楷体_GB2312" w:hAnsi="楷体_GB2312" w:cs="楷体_GB2312" w:hint="eastAsia"/>
          <w:b/>
          <w:bCs/>
          <w:kern w:val="0"/>
          <w:sz w:val="32"/>
          <w:szCs w:val="32"/>
        </w:rPr>
        <w:t>五、正高级工程师</w:t>
      </w:r>
    </w:p>
    <w:p w:rsidR="00DD2F61" w:rsidRPr="00DD2F61" w:rsidRDefault="00DD2F61" w:rsidP="00DD2F61">
      <w:pPr>
        <w:widowControl/>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（一）学历资历条件。</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符合下列条件之一：</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具备本科以上学历或学士以上学位，取得高级工程师职称后，从事本专业技术工作满</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w:t>
      </w:r>
    </w:p>
    <w:p w:rsidR="00DD2F61" w:rsidRPr="00DD2F61" w:rsidRDefault="00DD2F61" w:rsidP="00DD2F61">
      <w:pPr>
        <w:widowControl/>
        <w:adjustRightInd w:val="0"/>
        <w:snapToGrid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不具备上述学历、年限条件，取得高级工程师职称后，符合正高级工程师业绩成果条件第</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w:t>
      </w:r>
      <w:r w:rsidRPr="00DD2F61">
        <w:rPr>
          <w:rFonts w:ascii="Times New Roman" w:eastAsia="仿宋_GB2312" w:hAnsi="Times New Roman" w:cs="仿宋_GB2312"/>
          <w:sz w:val="32"/>
          <w:szCs w:val="32"/>
        </w:rPr>
        <w:t>9</w:t>
      </w:r>
      <w:r w:rsidRPr="00DD2F61">
        <w:rPr>
          <w:rFonts w:ascii="仿宋_GB2312" w:eastAsia="仿宋_GB2312" w:hAnsi="仿宋_GB2312" w:cs="仿宋_GB2312" w:hint="eastAsia"/>
          <w:sz w:val="32"/>
          <w:szCs w:val="32"/>
        </w:rPr>
        <w:t>、</w:t>
      </w:r>
      <w:r w:rsidRPr="00DD2F61">
        <w:rPr>
          <w:rFonts w:ascii="Times New Roman" w:eastAsia="仿宋_GB2312" w:hAnsi="Times New Roman" w:cs="仿宋_GB2312"/>
          <w:sz w:val="32"/>
          <w:szCs w:val="32"/>
        </w:rPr>
        <w:t>12</w:t>
      </w:r>
      <w:r w:rsidRPr="00DD2F61">
        <w:rPr>
          <w:rFonts w:ascii="仿宋_GB2312" w:eastAsia="仿宋_GB2312" w:hAnsi="仿宋_GB2312" w:cs="仿宋_GB2312" w:hint="eastAsia"/>
          <w:sz w:val="32"/>
          <w:szCs w:val="32"/>
        </w:rPr>
        <w:t>项之一的，可由</w:t>
      </w:r>
      <w:r w:rsidRPr="00DD2F61">
        <w:rPr>
          <w:rFonts w:ascii="Times New Roman" w:eastAsia="仿宋_GB2312" w:hAnsi="Times New Roman" w:cs="仿宋_GB2312"/>
          <w:sz w:val="32"/>
          <w:szCs w:val="32"/>
        </w:rPr>
        <w:lastRenderedPageBreak/>
        <w:t>2</w:t>
      </w:r>
      <w:r w:rsidRPr="00DD2F61">
        <w:rPr>
          <w:rFonts w:ascii="仿宋_GB2312" w:eastAsia="仿宋_GB2312" w:hAnsi="仿宋_GB2312" w:cs="仿宋_GB2312" w:hint="eastAsia"/>
          <w:sz w:val="32"/>
          <w:szCs w:val="32"/>
        </w:rPr>
        <w:t>名本专业或相近专业正高级工程师推荐破格申报。用于破格的项目不再作为业绩成果计算。</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（二）工作能力（经历）条件。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具有全面系统的广播电视工程专业理论和实践功底，深入掌握工作方法和技术应用手段；熟练运用本专业法规、标准、规范和规程等；全面掌握本专业新产品、新技术、新工艺、新设备的现状和发展趋势，对本专业的前沿发展起到明显带领、推进作用；具有主持复杂重大项目的工作能力，能够解决重大技术问题或掌握关键核心技术；在指导、培养中青年学术技术骨干方面做出突出贡献，能够有效指导高级工程师或研究生的工作和学习。</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作为项目主持人，完成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个以上广播电视工程项目的制定、实施工作。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完成各年度岗位职责工作目标，无责任事故。</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（三）业绩成果条件。</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任现职期间，符合下列条件之一：</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国家级科技成果奖一、二、三等奖，或省（部）级科技成果奖一、二等奖获奖项目的主要完成人（以奖励证书为准）。</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独立或主持完成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项较大项目的设计和改造，获得本专业发明专利（发明人）。</w:t>
      </w:r>
    </w:p>
    <w:p w:rsidR="00DD2F61" w:rsidRPr="00DD2F61" w:rsidRDefault="00DD2F61" w:rsidP="00DD2F61">
      <w:pPr>
        <w:adjustRightInd w:val="0"/>
        <w:snapToGrid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或任现职期间，符合下列条件之两项：</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被省级以上</w:t>
      </w:r>
      <w:r w:rsidRPr="00DD2F61">
        <w:rPr>
          <w:rFonts w:ascii="Times New Roman" w:eastAsia="仿宋_GB2312" w:hAnsi="Times New Roman" w:cs="仿宋_GB2312" w:hint="eastAsia"/>
          <w:sz w:val="32"/>
          <w:szCs w:val="32"/>
        </w:rPr>
        <w:t>主管部门</w:t>
      </w:r>
      <w:r w:rsidRPr="00DD2F61">
        <w:rPr>
          <w:rFonts w:ascii="仿宋_GB2312" w:eastAsia="仿宋_GB2312" w:hAnsi="仿宋_GB2312" w:cs="仿宋_GB2312" w:hint="eastAsia"/>
          <w:sz w:val="32"/>
          <w:szCs w:val="32"/>
        </w:rPr>
        <w:t>鉴定验收采纳应用的科技成果</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项的</w:t>
      </w:r>
      <w:r w:rsidRPr="00DD2F61">
        <w:rPr>
          <w:rFonts w:ascii="仿宋_GB2312" w:eastAsia="仿宋_GB2312" w:hAnsi="仿宋_GB2312" w:cs="仿宋_GB2312" w:hint="eastAsia"/>
          <w:sz w:val="32"/>
          <w:szCs w:val="32"/>
        </w:rPr>
        <w:lastRenderedPageBreak/>
        <w:t>主要完成人（前</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名）。</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主持技术系统的设备运行、维修工作，独立制定设备的大</w:t>
      </w:r>
      <w:r w:rsidRPr="00DD2F61">
        <w:rPr>
          <w:rFonts w:ascii="仿宋_GB2312" w:eastAsia="仿宋_GB2312" w:hAnsi="仿宋_GB2312" w:cs="仿宋_GB2312" w:hint="eastAsia"/>
          <w:spacing w:val="-10"/>
          <w:sz w:val="32"/>
          <w:szCs w:val="32"/>
        </w:rPr>
        <w:t>修或更新改造技术方案</w:t>
      </w:r>
      <w:r w:rsidRPr="00DD2F61">
        <w:rPr>
          <w:rFonts w:ascii="Times New Roman" w:eastAsia="仿宋_GB2312" w:hAnsi="Times New Roman" w:cs="仿宋_GB2312"/>
          <w:spacing w:val="-10"/>
          <w:sz w:val="32"/>
          <w:szCs w:val="32"/>
        </w:rPr>
        <w:t>3</w:t>
      </w:r>
      <w:r w:rsidRPr="00DD2F61">
        <w:rPr>
          <w:rFonts w:ascii="仿宋_GB2312" w:eastAsia="仿宋_GB2312" w:hAnsi="仿宋_GB2312" w:cs="仿宋_GB2312" w:hint="eastAsia"/>
          <w:spacing w:val="-10"/>
          <w:sz w:val="32"/>
          <w:szCs w:val="32"/>
        </w:rPr>
        <w:t>项，付诸实施并取得良好的技术与经济效</w:t>
      </w:r>
      <w:r w:rsidRPr="00DD2F61">
        <w:rPr>
          <w:rFonts w:ascii="仿宋_GB2312" w:eastAsia="仿宋_GB2312" w:hAnsi="仿宋_GB2312" w:cs="仿宋_GB2312" w:hint="eastAsia"/>
          <w:sz w:val="32"/>
          <w:szCs w:val="32"/>
        </w:rPr>
        <w:t>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个大中型广播电视发射台、微波站，或</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个大中型发射机项目，或</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个有线电视传输播出（监测）系统，或</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个网络视听节目传输播出（监测）系统前端及网络系统设计、建设、安装调试工作，工程项目验收合格并已投入正常运行。</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6.</w:t>
      </w:r>
      <w:r w:rsidRPr="00DD2F61">
        <w:rPr>
          <w:rFonts w:ascii="仿宋_GB2312" w:eastAsia="仿宋_GB2312" w:hAnsi="仿宋_GB2312" w:cs="仿宋_GB2312" w:hint="eastAsia"/>
          <w:sz w:val="32"/>
          <w:szCs w:val="32"/>
        </w:rPr>
        <w:t>主持完成大型广播电视（新媒体）节目制作技术方案、转播系统重大音视频工艺设计方案、音视频工艺改造方案</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项，付诸实施并取得良好效果。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7.</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项新产品、新技术、新工艺、新设备的研究、设计、生产、施工、技术检测及技术应用项目，经有关部门技术鉴定通过，付诸实施并取得良好效果。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8.</w:t>
      </w:r>
      <w:r w:rsidRPr="00DD2F61">
        <w:rPr>
          <w:rFonts w:ascii="仿宋_GB2312" w:eastAsia="仿宋_GB2312" w:hAnsi="仿宋_GB2312" w:cs="仿宋_GB2312" w:hint="eastAsia"/>
          <w:sz w:val="32"/>
          <w:szCs w:val="32"/>
        </w:rPr>
        <w:t>主持制定指导本行业本地区广播电视（新媒体）工程技术工作的管理方法、管理制度</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项，付诸实施</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年以上且效果显著。</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9.</w:t>
      </w:r>
      <w:r w:rsidRPr="00DD2F61">
        <w:rPr>
          <w:rFonts w:ascii="仿宋_GB2312" w:eastAsia="仿宋_GB2312" w:hAnsi="仿宋_GB2312" w:cs="仿宋_GB2312" w:hint="eastAsia"/>
          <w:sz w:val="32"/>
          <w:szCs w:val="32"/>
        </w:rPr>
        <w:t>在国家主管部门开展的技术维护管理评比中，获得先进台站奖的主要技术负责人，或获得技术维护先进个人称号（以证书为准）。</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10.</w:t>
      </w:r>
      <w:r w:rsidRPr="00DD2F61">
        <w:rPr>
          <w:rFonts w:ascii="仿宋_GB2312" w:eastAsia="仿宋_GB2312" w:hAnsi="仿宋_GB2312" w:cs="仿宋_GB2312" w:hint="eastAsia"/>
          <w:sz w:val="32"/>
          <w:szCs w:val="32"/>
        </w:rPr>
        <w:t>在管理使用引进的重要技术设备过程中，全面掌握引进设备的性能，解决了引进设备与国产设备匹配中存在的复杂技术问题</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项；或在使用引进设备中消化、吸收国外先进技术或有所创新，做出显著成绩，并经主管部门鉴定认可。</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11.</w:t>
      </w:r>
      <w:r w:rsidRPr="00DD2F61">
        <w:rPr>
          <w:rFonts w:ascii="仿宋_GB2312" w:eastAsia="仿宋_GB2312" w:hAnsi="仿宋_GB2312" w:cs="仿宋_GB2312" w:hint="eastAsia"/>
          <w:sz w:val="32"/>
          <w:szCs w:val="32"/>
        </w:rPr>
        <w:t>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个有一定规模的计算机网络应用系统的研究、</w:t>
      </w:r>
      <w:r w:rsidRPr="00DD2F61">
        <w:rPr>
          <w:rFonts w:ascii="仿宋_GB2312" w:eastAsia="仿宋_GB2312" w:hAnsi="仿宋_GB2312" w:cs="仿宋_GB2312" w:hint="eastAsia"/>
          <w:sz w:val="32"/>
          <w:szCs w:val="32"/>
        </w:rPr>
        <w:lastRenderedPageBreak/>
        <w:t>设计，投入实际使用</w:t>
      </w:r>
      <w:proofErr w:type="gramStart"/>
      <w:r w:rsidRPr="00DD2F61">
        <w:rPr>
          <w:rFonts w:ascii="仿宋_GB2312" w:eastAsia="仿宋_GB2312" w:hAnsi="仿宋_GB2312" w:cs="仿宋_GB2312" w:hint="eastAsia"/>
          <w:sz w:val="32"/>
          <w:szCs w:val="32"/>
        </w:rPr>
        <w:t>并效果</w:t>
      </w:r>
      <w:proofErr w:type="gramEnd"/>
      <w:r w:rsidRPr="00DD2F61">
        <w:rPr>
          <w:rFonts w:ascii="仿宋_GB2312" w:eastAsia="仿宋_GB2312" w:hAnsi="仿宋_GB2312" w:cs="仿宋_GB2312" w:hint="eastAsia"/>
          <w:sz w:val="32"/>
          <w:szCs w:val="32"/>
        </w:rPr>
        <w:t>显著。</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12.</w:t>
      </w:r>
      <w:r w:rsidRPr="00DD2F61">
        <w:rPr>
          <w:rFonts w:ascii="仿宋_GB2312" w:eastAsia="仿宋_GB2312" w:hAnsi="仿宋_GB2312" w:cs="仿宋_GB2312" w:hint="eastAsia"/>
          <w:sz w:val="32"/>
          <w:szCs w:val="32"/>
        </w:rPr>
        <w:t>独立或主持完成</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项较大项目的设计和改造，获得本专业实用新型专利（发明人）。</w:t>
      </w:r>
    </w:p>
    <w:p w:rsidR="00DD2F61" w:rsidRPr="00DD2F61" w:rsidRDefault="00DD2F61" w:rsidP="00DD2F61">
      <w:pPr>
        <w:adjustRightInd w:val="0"/>
        <w:snapToGrid w:val="0"/>
        <w:spacing w:line="560" w:lineRule="exact"/>
        <w:ind w:firstLineChars="200" w:firstLine="634"/>
        <w:rPr>
          <w:rFonts w:ascii="仿宋_GB2312" w:eastAsia="仿宋_GB2312" w:hAnsi="仿宋_GB2312" w:cs="仿宋_GB2312"/>
          <w:b/>
          <w:bCs/>
          <w:sz w:val="32"/>
          <w:szCs w:val="32"/>
        </w:rPr>
      </w:pPr>
      <w:r w:rsidRPr="00DD2F61">
        <w:rPr>
          <w:rFonts w:ascii="仿宋_GB2312" w:eastAsia="仿宋_GB2312" w:hAnsi="仿宋_GB2312" w:cs="仿宋_GB2312" w:hint="eastAsia"/>
          <w:b/>
          <w:bCs/>
          <w:sz w:val="32"/>
          <w:szCs w:val="32"/>
        </w:rPr>
        <w:t>（四）学术成果条件。</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任现职期间，符合下列条件之一：</w:t>
      </w:r>
    </w:p>
    <w:p w:rsidR="00DD2F61" w:rsidRPr="00DD2F61" w:rsidRDefault="00DD2F61" w:rsidP="00DD2F61">
      <w:pPr>
        <w:autoSpaceDN w:val="0"/>
        <w:spacing w:line="560" w:lineRule="exact"/>
        <w:ind w:firstLineChars="200" w:firstLine="608"/>
        <w:rPr>
          <w:rFonts w:ascii="仿宋_GB2312" w:eastAsia="仿宋_GB2312" w:hAnsi="仿宋_GB2312" w:cs="仿宋_GB2312"/>
          <w:sz w:val="32"/>
          <w:szCs w:val="32"/>
        </w:rPr>
      </w:pP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pacing w:val="-6"/>
          <w:sz w:val="32"/>
          <w:szCs w:val="32"/>
        </w:rPr>
        <w:t>作为主要作者，公开出版（具有</w:t>
      </w:r>
      <w:r w:rsidRPr="00DD2F61">
        <w:rPr>
          <w:rFonts w:ascii="仿宋_GB2312" w:eastAsia="仿宋_GB2312" w:hAnsi="仿宋_GB2312" w:cs="仿宋_GB2312"/>
          <w:spacing w:val="-6"/>
          <w:sz w:val="32"/>
          <w:szCs w:val="32"/>
        </w:rPr>
        <w:t>ISBN</w:t>
      </w:r>
      <w:r w:rsidRPr="00DD2F61">
        <w:rPr>
          <w:rFonts w:ascii="仿宋_GB2312" w:eastAsia="仿宋_GB2312" w:hAnsi="仿宋_GB2312" w:cs="仿宋_GB2312" w:hint="eastAsia"/>
          <w:spacing w:val="-6"/>
          <w:sz w:val="32"/>
          <w:szCs w:val="32"/>
        </w:rPr>
        <w:t>书号）本专业著作</w:t>
      </w:r>
      <w:r w:rsidRPr="00DD2F61">
        <w:rPr>
          <w:rFonts w:ascii="Times New Roman" w:eastAsia="仿宋_GB2312" w:hAnsi="Times New Roman" w:cs="仿宋_GB2312"/>
          <w:spacing w:val="-6"/>
          <w:sz w:val="32"/>
          <w:szCs w:val="32"/>
        </w:rPr>
        <w:t>1</w:t>
      </w:r>
      <w:r w:rsidRPr="00DD2F61">
        <w:rPr>
          <w:rFonts w:ascii="仿宋_GB2312" w:eastAsia="仿宋_GB2312" w:hAnsi="仿宋_GB2312" w:cs="仿宋_GB2312" w:hint="eastAsia"/>
          <w:sz w:val="32"/>
          <w:szCs w:val="32"/>
        </w:rPr>
        <w:t>部。</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作为第一作者，近</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年内在工程技术专业刊物（具有</w:t>
      </w:r>
      <w:r w:rsidRPr="00DD2F61">
        <w:rPr>
          <w:rFonts w:ascii="仿宋_GB2312" w:eastAsia="仿宋_GB2312" w:hAnsi="仿宋_GB2312" w:cs="仿宋_GB2312"/>
          <w:sz w:val="32"/>
          <w:szCs w:val="32"/>
        </w:rPr>
        <w:t>CN</w:t>
      </w:r>
      <w:r w:rsidRPr="00DD2F61">
        <w:rPr>
          <w:rFonts w:ascii="仿宋_GB2312" w:eastAsia="仿宋_GB2312" w:hAnsi="仿宋_GB2312" w:cs="仿宋_GB2312" w:hint="eastAsia"/>
          <w:sz w:val="32"/>
          <w:szCs w:val="32"/>
        </w:rPr>
        <w:t>、</w:t>
      </w:r>
      <w:r w:rsidRPr="00DD2F61">
        <w:rPr>
          <w:rFonts w:ascii="仿宋_GB2312" w:eastAsia="仿宋_GB2312" w:hAnsi="仿宋_GB2312" w:cs="仿宋_GB2312"/>
          <w:sz w:val="32"/>
          <w:szCs w:val="32"/>
        </w:rPr>
        <w:t>ISSN</w:t>
      </w:r>
      <w:r w:rsidRPr="00DD2F61">
        <w:rPr>
          <w:rFonts w:ascii="仿宋_GB2312" w:eastAsia="仿宋_GB2312" w:hAnsi="仿宋_GB2312" w:cs="仿宋_GB2312" w:hint="eastAsia"/>
          <w:sz w:val="32"/>
          <w:szCs w:val="32"/>
        </w:rPr>
        <w:t>刊号）发表具有行业引领性的高水平本专业论文</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篇。</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为解决本专业重大复杂技术问题，作为第一作者撰写高水平的工作（项目）报告或案例材料</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篇，在本单位公开印发传阅，投入应用并产生显著效果。</w:t>
      </w:r>
    </w:p>
    <w:p w:rsidR="00DD2F61" w:rsidRPr="00DD2F61" w:rsidRDefault="00DD2F61" w:rsidP="00DD2F61">
      <w:pPr>
        <w:autoSpaceDN w:val="0"/>
        <w:spacing w:line="560" w:lineRule="exact"/>
        <w:ind w:firstLineChars="200" w:firstLine="632"/>
        <w:rPr>
          <w:rFonts w:ascii="仿宋_GB2312" w:eastAsia="仿宋_GB2312" w:hAnsi="仿宋_GB2312" w:cs="仿宋_GB2312"/>
          <w:sz w:val="32"/>
          <w:szCs w:val="32"/>
        </w:rPr>
      </w:pPr>
    </w:p>
    <w:p w:rsidR="00DD2F61" w:rsidRPr="00DD2F61" w:rsidRDefault="00DD2F61" w:rsidP="00DD2F61">
      <w:pPr>
        <w:spacing w:line="560" w:lineRule="exact"/>
        <w:ind w:firstLineChars="100" w:firstLine="316"/>
        <w:jc w:val="center"/>
        <w:rPr>
          <w:rFonts w:ascii="黑体" w:eastAsia="黑体" w:hAnsi="黑体" w:cs="黑体"/>
          <w:kern w:val="0"/>
          <w:sz w:val="32"/>
          <w:szCs w:val="32"/>
        </w:rPr>
      </w:pPr>
      <w:r w:rsidRPr="00DD2F61">
        <w:rPr>
          <w:rFonts w:ascii="黑体" w:eastAsia="黑体" w:hAnsi="黑体" w:cs="黑体" w:hint="eastAsia"/>
          <w:kern w:val="0"/>
          <w:sz w:val="32"/>
          <w:szCs w:val="32"/>
        </w:rPr>
        <w:t>第四章</w:t>
      </w:r>
      <w:r w:rsidRPr="00DD2F61">
        <w:rPr>
          <w:rFonts w:ascii="黑体" w:eastAsia="黑体" w:hAnsi="黑体" w:cs="黑体"/>
          <w:kern w:val="0"/>
          <w:sz w:val="32"/>
          <w:szCs w:val="32"/>
        </w:rPr>
        <w:t xml:space="preserve"> </w:t>
      </w:r>
      <w:r w:rsidRPr="00DD2F61">
        <w:rPr>
          <w:rFonts w:ascii="黑体" w:eastAsia="黑体" w:hAnsi="黑体" w:cs="黑体" w:hint="eastAsia"/>
          <w:kern w:val="0"/>
          <w:sz w:val="32"/>
          <w:szCs w:val="32"/>
        </w:rPr>
        <w:t>附则</w:t>
      </w:r>
    </w:p>
    <w:p w:rsidR="00DD2F61" w:rsidRPr="00DD2F61" w:rsidRDefault="00DD2F61" w:rsidP="00DD2F61">
      <w:pPr>
        <w:spacing w:line="560" w:lineRule="exact"/>
        <w:ind w:firstLineChars="200" w:firstLine="632"/>
        <w:rPr>
          <w:rFonts w:ascii="仿宋_GB2312" w:eastAsia="仿宋_GB2312" w:hAnsi="仿宋_GB2312" w:cs="仿宋_GB2312"/>
          <w:sz w:val="32"/>
          <w:szCs w:val="32"/>
        </w:rPr>
      </w:pPr>
    </w:p>
    <w:p w:rsidR="00DD2F61" w:rsidRPr="00DD2F61" w:rsidRDefault="00DD2F61" w:rsidP="00DD2F61">
      <w:pPr>
        <w:spacing w:line="560" w:lineRule="exact"/>
        <w:ind w:firstLineChars="200" w:firstLine="632"/>
        <w:rPr>
          <w:rFonts w:ascii="仿宋_GB2312" w:eastAsia="仿宋_GB2312" w:hAnsi="仿宋_GB2312" w:cs="仿宋_GB2312"/>
          <w:sz w:val="32"/>
          <w:szCs w:val="32"/>
        </w:rPr>
      </w:pPr>
      <w:r w:rsidRPr="00DD2F61">
        <w:rPr>
          <w:rFonts w:ascii="仿宋_GB2312" w:eastAsia="仿宋_GB2312" w:hAnsi="仿宋_GB2312" w:cs="仿宋_GB2312" w:hint="eastAsia"/>
          <w:sz w:val="32"/>
          <w:szCs w:val="32"/>
        </w:rPr>
        <w:t>一、技工院校中级工班、高级工班、预备技师（技师）班毕业，可分别按相当于中专、大专、本科学历申报相应职称。相关高技能人才申报本专业工程技术职称标准条件另行制定。</w:t>
      </w:r>
    </w:p>
    <w:p w:rsidR="00DD2F61" w:rsidRPr="00DD2F61" w:rsidRDefault="00DD2F61" w:rsidP="00DD2F61">
      <w:pPr>
        <w:spacing w:line="560" w:lineRule="exact"/>
        <w:ind w:firstLineChars="200" w:firstLine="632"/>
        <w:jc w:val="left"/>
        <w:rPr>
          <w:rFonts w:ascii="宋体" w:eastAsia="仿宋_GB2312" w:hAnsi="宋体" w:cs="宋体"/>
          <w:sz w:val="32"/>
          <w:szCs w:val="32"/>
        </w:rPr>
      </w:pPr>
      <w:r w:rsidRPr="00DD2F61">
        <w:rPr>
          <w:rFonts w:ascii="仿宋_GB2312" w:eastAsia="仿宋_GB2312" w:hAnsi="仿宋_GB2312" w:cs="仿宋_GB2312" w:hint="eastAsia"/>
          <w:sz w:val="32"/>
          <w:szCs w:val="32"/>
        </w:rPr>
        <w:t>二、本标准条件由广东省人力资源和社会保障厅及</w:t>
      </w:r>
      <w:r w:rsidRPr="00DD2F61">
        <w:rPr>
          <w:rFonts w:ascii="Times New Roman" w:eastAsia="仿宋_GB2312" w:hAnsi="Times New Roman" w:cs="仿宋_GB2312" w:hint="eastAsia"/>
          <w:kern w:val="0"/>
          <w:sz w:val="32"/>
          <w:szCs w:val="32"/>
        </w:rPr>
        <w:t>广东省广播电视局</w:t>
      </w:r>
      <w:r w:rsidRPr="00DD2F61">
        <w:rPr>
          <w:rFonts w:ascii="仿宋_GB2312" w:eastAsia="仿宋_GB2312" w:hAnsi="仿宋_GB2312" w:cs="仿宋_GB2312" w:hint="eastAsia"/>
          <w:sz w:val="32"/>
          <w:szCs w:val="32"/>
        </w:rPr>
        <w:t>负责解释。</w:t>
      </w:r>
    </w:p>
    <w:p w:rsidR="00DD2F61" w:rsidRPr="00DD2F61" w:rsidRDefault="00DD2F61" w:rsidP="00DD2F61">
      <w:pPr>
        <w:spacing w:line="560" w:lineRule="exact"/>
        <w:ind w:firstLineChars="200" w:firstLine="632"/>
        <w:rPr>
          <w:rFonts w:ascii="仿宋_GB2312" w:eastAsia="仿宋_GB2312" w:hAnsi="仿宋_GB2312" w:cs="仿宋_GB2312"/>
          <w:sz w:val="32"/>
          <w:szCs w:val="32"/>
        </w:rPr>
        <w:sectPr w:rsidR="00DD2F61" w:rsidRPr="00DD2F61">
          <w:headerReference w:type="default" r:id="rId7"/>
          <w:footerReference w:type="default" r:id="rId8"/>
          <w:pgSz w:w="11906" w:h="16838"/>
          <w:pgMar w:top="1984" w:right="1474" w:bottom="1701" w:left="1587" w:header="1134" w:footer="1134" w:gutter="0"/>
          <w:cols w:space="720"/>
          <w:docGrid w:type="linesAndChars" w:linePitch="597" w:charSpace="-842"/>
        </w:sectPr>
      </w:pPr>
      <w:r w:rsidRPr="00DD2F61">
        <w:rPr>
          <w:rFonts w:ascii="仿宋_GB2312" w:eastAsia="仿宋_GB2312" w:hAnsi="仿宋_GB2312" w:cs="仿宋_GB2312" w:hint="eastAsia"/>
          <w:sz w:val="32"/>
          <w:szCs w:val="32"/>
        </w:rPr>
        <w:t>三、本标准条件自</w:t>
      </w:r>
      <w:r w:rsidRPr="00DD2F61">
        <w:rPr>
          <w:rFonts w:ascii="Times New Roman" w:eastAsia="仿宋_GB2312" w:hAnsi="Times New Roman" w:cs="仿宋_GB2312"/>
          <w:sz w:val="32"/>
          <w:szCs w:val="32"/>
        </w:rPr>
        <w:t>2020</w:t>
      </w:r>
      <w:r w:rsidRPr="00DD2F61">
        <w:rPr>
          <w:rFonts w:ascii="仿宋_GB2312" w:eastAsia="仿宋_GB2312" w:hAnsi="仿宋_GB2312" w:cs="仿宋_GB2312" w:hint="eastAsia"/>
          <w:sz w:val="32"/>
          <w:szCs w:val="32"/>
        </w:rPr>
        <w:t>年</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月</w:t>
      </w: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日起实施，有效期</w:t>
      </w: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年，《关于印发广东省广播电影电视工程专业高级工程师、工程师资格条件的通知》（</w:t>
      </w:r>
      <w:proofErr w:type="gramStart"/>
      <w:r w:rsidRPr="00DD2F61">
        <w:rPr>
          <w:rFonts w:ascii="仿宋_GB2312" w:eastAsia="仿宋_GB2312" w:hAnsi="仿宋_GB2312" w:cs="仿宋_GB2312" w:hint="eastAsia"/>
          <w:sz w:val="32"/>
          <w:szCs w:val="32"/>
        </w:rPr>
        <w:t>粤人职〔</w:t>
      </w:r>
      <w:r w:rsidRPr="00DD2F61">
        <w:rPr>
          <w:rFonts w:ascii="Times New Roman" w:eastAsia="仿宋_GB2312" w:hAnsi="Times New Roman" w:cs="仿宋_GB2312"/>
          <w:sz w:val="32"/>
          <w:szCs w:val="32"/>
        </w:rPr>
        <w:t>2000</w:t>
      </w:r>
      <w:r w:rsidRPr="00DD2F61">
        <w:rPr>
          <w:rFonts w:ascii="仿宋_GB2312" w:eastAsia="仿宋_GB2312" w:hAnsi="仿宋_GB2312" w:cs="仿宋_GB2312" w:hint="eastAsia"/>
          <w:sz w:val="32"/>
          <w:szCs w:val="32"/>
        </w:rPr>
        <w:t>〕</w:t>
      </w:r>
      <w:proofErr w:type="gramEnd"/>
      <w:r w:rsidRPr="00DD2F61">
        <w:rPr>
          <w:rFonts w:ascii="Times New Roman" w:eastAsia="仿宋_GB2312" w:hAnsi="Times New Roman" w:cs="仿宋_GB2312"/>
          <w:sz w:val="32"/>
          <w:szCs w:val="32"/>
        </w:rPr>
        <w:t>20</w:t>
      </w:r>
      <w:r w:rsidRPr="00DD2F61">
        <w:rPr>
          <w:rFonts w:ascii="仿宋_GB2312" w:eastAsia="仿宋_GB2312" w:hAnsi="仿宋_GB2312" w:cs="仿宋_GB2312" w:hint="eastAsia"/>
          <w:sz w:val="32"/>
          <w:szCs w:val="32"/>
        </w:rPr>
        <w:t>号）同时废止。与本标准</w:t>
      </w:r>
      <w:r w:rsidRPr="00DD2F61">
        <w:rPr>
          <w:rFonts w:ascii="仿宋_GB2312" w:eastAsia="仿宋_GB2312" w:hAnsi="仿宋_GB2312" w:cs="仿宋_GB2312" w:hint="eastAsia"/>
          <w:sz w:val="32"/>
          <w:szCs w:val="32"/>
        </w:rPr>
        <w:lastRenderedPageBreak/>
        <w:t>条件有关的词语或概念的解释见附录。</w:t>
      </w:r>
    </w:p>
    <w:p w:rsidR="00DD2F61" w:rsidRPr="00DD2F61" w:rsidRDefault="00DD2F61" w:rsidP="00DD2F61">
      <w:pPr>
        <w:widowControl/>
        <w:adjustRightInd w:val="0"/>
        <w:snapToGrid w:val="0"/>
        <w:spacing w:line="560" w:lineRule="exact"/>
        <w:rPr>
          <w:rFonts w:ascii="方正小标宋简体" w:eastAsia="方正小标宋简体" w:hAnsi="方正小标宋简体" w:cs="方正小标宋简体"/>
          <w:sz w:val="32"/>
          <w:szCs w:val="32"/>
        </w:rPr>
      </w:pPr>
      <w:r w:rsidRPr="00DD2F61">
        <w:rPr>
          <w:rFonts w:ascii="方正小标宋简体" w:eastAsia="方正小标宋简体" w:hAnsi="方正小标宋简体" w:cs="方正小标宋简体" w:hint="eastAsia"/>
          <w:sz w:val="32"/>
          <w:szCs w:val="32"/>
        </w:rPr>
        <w:lastRenderedPageBreak/>
        <w:t>附录：相关词语或概念的解释</w:t>
      </w:r>
    </w:p>
    <w:p w:rsidR="00DD2F61" w:rsidRPr="00DD2F61" w:rsidRDefault="00DD2F61" w:rsidP="00DD2F61">
      <w:pPr>
        <w:autoSpaceDN w:val="0"/>
        <w:spacing w:line="560" w:lineRule="exact"/>
        <w:ind w:firstLine="481"/>
        <w:rPr>
          <w:rFonts w:ascii="仿宋_GB2312" w:eastAsia="仿宋_GB2312" w:hAnsi="仿宋_GB2312" w:cs="仿宋_GB2312"/>
          <w:sz w:val="32"/>
          <w:szCs w:val="32"/>
        </w:rPr>
      </w:pP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w:t>
      </w:r>
      <w:r w:rsidRPr="00DD2F61">
        <w:rPr>
          <w:rFonts w:ascii="仿宋_GB2312" w:eastAsia="仿宋_GB2312" w:hAnsi="仿宋_GB2312" w:cs="仿宋_GB2312" w:hint="eastAsia"/>
          <w:sz w:val="32"/>
          <w:szCs w:val="32"/>
        </w:rPr>
        <w:t>本专业：指广播电视（网络视听）制作播出工程、广播电视传输覆盖工程的广播电视工程专业。如无特别说明，本标准条件所列业绩、学术、奖项等成果均为与本专业相关的成果。</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2.</w:t>
      </w:r>
      <w:proofErr w:type="gramStart"/>
      <w:r w:rsidRPr="00DD2F61">
        <w:rPr>
          <w:rFonts w:ascii="仿宋_GB2312" w:eastAsia="仿宋_GB2312" w:hAnsi="仿宋_GB2312" w:cs="仿宋_GB2312" w:hint="eastAsia"/>
          <w:sz w:val="32"/>
          <w:szCs w:val="32"/>
        </w:rPr>
        <w:t>凡贯有</w:t>
      </w:r>
      <w:proofErr w:type="gramEnd"/>
      <w:r w:rsidRPr="00DD2F61">
        <w:rPr>
          <w:rFonts w:ascii="仿宋_GB2312" w:eastAsia="仿宋_GB2312" w:hAnsi="仿宋_GB2312" w:cs="仿宋_GB2312" w:hint="eastAsia"/>
          <w:sz w:val="32"/>
          <w:szCs w:val="32"/>
        </w:rPr>
        <w:t>“以上”的均含本级或本数量。如“称职以上”含称职；“</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年以上”含</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年。</w:t>
      </w:r>
      <w:proofErr w:type="gramStart"/>
      <w:r w:rsidRPr="00DD2F61">
        <w:rPr>
          <w:rFonts w:ascii="仿宋_GB2312" w:eastAsia="仿宋_GB2312" w:hAnsi="仿宋_GB2312" w:cs="仿宋_GB2312" w:hint="eastAsia"/>
          <w:sz w:val="32"/>
          <w:szCs w:val="32"/>
        </w:rPr>
        <w:t>凡贯有</w:t>
      </w:r>
      <w:proofErr w:type="gramEnd"/>
      <w:r w:rsidRPr="00DD2F61">
        <w:rPr>
          <w:rFonts w:ascii="仿宋_GB2312" w:eastAsia="仿宋_GB2312" w:hAnsi="仿宋_GB2312" w:cs="仿宋_GB2312" w:hint="eastAsia"/>
          <w:sz w:val="32"/>
          <w:szCs w:val="32"/>
        </w:rPr>
        <w:t>“以下”的均不含本级或本数量。如“</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年以下”不含</w:t>
      </w:r>
      <w:r w:rsidRPr="00DD2F61">
        <w:rPr>
          <w:rFonts w:ascii="Times New Roman" w:eastAsia="仿宋_GB2312" w:hAnsi="Times New Roman" w:cs="仿宋_GB2312"/>
          <w:sz w:val="32"/>
          <w:szCs w:val="32"/>
        </w:rPr>
        <w:t>2</w:t>
      </w:r>
      <w:r w:rsidRPr="00DD2F61">
        <w:rPr>
          <w:rFonts w:ascii="仿宋_GB2312" w:eastAsia="仿宋_GB2312" w:hAnsi="仿宋_GB2312" w:cs="仿宋_GB2312" w:hint="eastAsia"/>
          <w:sz w:val="32"/>
          <w:szCs w:val="32"/>
        </w:rPr>
        <w:t>年。</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学历（学位）：指国家教育行政主管部门认可的学历（学位）。</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4.</w:t>
      </w:r>
      <w:r w:rsidRPr="00DD2F61">
        <w:rPr>
          <w:rFonts w:ascii="仿宋_GB2312" w:eastAsia="仿宋_GB2312" w:hAnsi="仿宋_GB2312" w:cs="仿宋_GB2312" w:hint="eastAsia"/>
          <w:sz w:val="32"/>
          <w:szCs w:val="32"/>
        </w:rPr>
        <w:t>资历：从取得现职称起至申报</w:t>
      </w:r>
      <w:proofErr w:type="gramStart"/>
      <w:r w:rsidRPr="00DD2F61">
        <w:rPr>
          <w:rFonts w:ascii="仿宋_GB2312" w:eastAsia="仿宋_GB2312" w:hAnsi="仿宋_GB2312" w:cs="仿宋_GB2312" w:hint="eastAsia"/>
          <w:sz w:val="32"/>
          <w:szCs w:val="32"/>
        </w:rPr>
        <w:t>当年为止</w:t>
      </w:r>
      <w:proofErr w:type="gramEnd"/>
      <w:r w:rsidRPr="00DD2F61">
        <w:rPr>
          <w:rFonts w:ascii="仿宋_GB2312" w:eastAsia="仿宋_GB2312" w:hAnsi="仿宋_GB2312" w:cs="仿宋_GB2312" w:hint="eastAsia"/>
          <w:sz w:val="32"/>
          <w:szCs w:val="32"/>
        </w:rPr>
        <w:t>所从事本专业技术工作的时间，截止时间点以每年度通知为准，按周年计算。在此期间全脱产学习者，应扣除其全脱产学习的时间。</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5.</w:t>
      </w:r>
      <w:r w:rsidRPr="00DD2F61">
        <w:rPr>
          <w:rFonts w:ascii="仿宋_GB2312" w:eastAsia="仿宋_GB2312" w:hAnsi="仿宋_GB2312" w:cs="仿宋_GB2312" w:hint="eastAsia"/>
          <w:sz w:val="32"/>
          <w:szCs w:val="32"/>
        </w:rPr>
        <w:t>市级：指行政区划为地级以上市（不含直辖市）。</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6.</w:t>
      </w:r>
      <w:r w:rsidRPr="00DD2F61">
        <w:rPr>
          <w:rFonts w:ascii="仿宋_GB2312" w:eastAsia="仿宋_GB2312" w:hAnsi="仿宋_GB2312" w:cs="仿宋_GB2312" w:hint="eastAsia"/>
          <w:sz w:val="32"/>
          <w:szCs w:val="32"/>
        </w:rPr>
        <w:t>项目主持人：指在项目方案、证书上排名第一，负责该项目的全面工作，组织专业技术人员完成任务和解决关键技术问题及疑难问题，在项目中承担主要工作并对技术工作负直接责任的主要领导人（</w:t>
      </w:r>
      <w:proofErr w:type="gramStart"/>
      <w:r w:rsidRPr="00DD2F61">
        <w:rPr>
          <w:rFonts w:ascii="仿宋_GB2312" w:eastAsia="仿宋_GB2312" w:hAnsi="仿宋_GB2312" w:cs="仿宋_GB2312" w:hint="eastAsia"/>
          <w:sz w:val="32"/>
          <w:szCs w:val="32"/>
        </w:rPr>
        <w:t>含负责</w:t>
      </w:r>
      <w:proofErr w:type="gramEnd"/>
      <w:r w:rsidRPr="00DD2F61">
        <w:rPr>
          <w:rFonts w:ascii="仿宋_GB2312" w:eastAsia="仿宋_GB2312" w:hAnsi="仿宋_GB2312" w:cs="仿宋_GB2312" w:hint="eastAsia"/>
          <w:sz w:val="32"/>
          <w:szCs w:val="32"/>
        </w:rPr>
        <w:t>技术攻关、技术革新、科技试验、产品设计等工作的技术主持、主管人员）。</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7.</w:t>
      </w:r>
      <w:r w:rsidRPr="00DD2F61">
        <w:rPr>
          <w:rFonts w:ascii="仿宋_GB2312" w:eastAsia="仿宋_GB2312" w:hAnsi="仿宋_GB2312" w:cs="仿宋_GB2312" w:hint="eastAsia"/>
          <w:sz w:val="32"/>
          <w:szCs w:val="32"/>
        </w:rPr>
        <w:t>主要完成人：指在完成技术项目（技术工作任务）中的项目（任务）责任人及承担关键或重要技术任务的分项技术主管或技术骨干。从事辅助性工作任务的人员，</w:t>
      </w:r>
      <w:proofErr w:type="gramStart"/>
      <w:r w:rsidRPr="00DD2F61">
        <w:rPr>
          <w:rFonts w:ascii="仿宋_GB2312" w:eastAsia="仿宋_GB2312" w:hAnsi="仿宋_GB2312" w:cs="仿宋_GB2312" w:hint="eastAsia"/>
          <w:sz w:val="32"/>
          <w:szCs w:val="32"/>
        </w:rPr>
        <w:t>不</w:t>
      </w:r>
      <w:proofErr w:type="gramEnd"/>
      <w:r w:rsidRPr="00DD2F61">
        <w:rPr>
          <w:rFonts w:ascii="仿宋_GB2312" w:eastAsia="仿宋_GB2312" w:hAnsi="仿宋_GB2312" w:cs="仿宋_GB2312" w:hint="eastAsia"/>
          <w:sz w:val="32"/>
          <w:szCs w:val="32"/>
        </w:rPr>
        <w:t>视为主</w:t>
      </w:r>
      <w:r w:rsidRPr="00DD2F61">
        <w:rPr>
          <w:rFonts w:ascii="仿宋_GB2312" w:eastAsia="仿宋_GB2312" w:hAnsi="仿宋_GB2312" w:cs="仿宋_GB2312" w:hint="eastAsia"/>
          <w:sz w:val="32"/>
          <w:szCs w:val="32"/>
        </w:rPr>
        <w:lastRenderedPageBreak/>
        <w:t>要完成人。</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8.</w:t>
      </w:r>
      <w:r w:rsidRPr="00DD2F61">
        <w:rPr>
          <w:rFonts w:ascii="仿宋_GB2312" w:eastAsia="仿宋_GB2312" w:hAnsi="仿宋_GB2312" w:cs="仿宋_GB2312" w:hint="eastAsia"/>
          <w:sz w:val="32"/>
          <w:szCs w:val="32"/>
        </w:rPr>
        <w:t>技术骨干：指在完成技术项目（技术工作任务）中起主要作用、不可缺少的工程技术人员。</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9.</w:t>
      </w:r>
      <w:r w:rsidRPr="00DD2F61">
        <w:rPr>
          <w:rFonts w:ascii="仿宋_GB2312" w:eastAsia="仿宋_GB2312" w:hAnsi="仿宋_GB2312" w:cs="仿宋_GB2312" w:hint="eastAsia"/>
          <w:sz w:val="32"/>
          <w:szCs w:val="32"/>
        </w:rPr>
        <w:t>获奖项目的主要完成人：指等级额定获奖人数内取得个人奖励证书者（以奖励证书为准）。若有些奖项无法提交个人奖励证书的，应提供获奖项目（集体）奖励证书、单位对获奖者排名的证明及获奖成果报告的责任表或颁奖主管部门的认可获奖排名的证明。</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10.</w:t>
      </w:r>
      <w:r w:rsidRPr="00DD2F61">
        <w:rPr>
          <w:rFonts w:ascii="仿宋_GB2312" w:eastAsia="仿宋_GB2312" w:hAnsi="仿宋_GB2312" w:cs="仿宋_GB2312" w:hint="eastAsia"/>
          <w:sz w:val="32"/>
          <w:szCs w:val="32"/>
        </w:rPr>
        <w:t>主要技术贡献者：指在技术项目（技术工作任务）中，承担主要或关键工作，提出和应用新方法、新方案，解决了关键性技术难题的工程技术人员。</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11.</w:t>
      </w:r>
      <w:r w:rsidRPr="00DD2F61">
        <w:rPr>
          <w:rFonts w:ascii="仿宋_GB2312" w:eastAsia="仿宋_GB2312" w:hAnsi="仿宋_GB2312" w:cs="仿宋_GB2312" w:hint="eastAsia"/>
          <w:sz w:val="32"/>
          <w:szCs w:val="32"/>
        </w:rPr>
        <w:t>著作：指取得</w:t>
      </w:r>
      <w:r w:rsidRPr="00DD2F61">
        <w:rPr>
          <w:rFonts w:ascii="仿宋_GB2312" w:eastAsia="仿宋_GB2312" w:hAnsi="仿宋_GB2312" w:cs="仿宋_GB2312"/>
          <w:sz w:val="32"/>
          <w:szCs w:val="32"/>
        </w:rPr>
        <w:t>ISBN</w:t>
      </w:r>
      <w:r w:rsidRPr="00DD2F61">
        <w:rPr>
          <w:rFonts w:ascii="仿宋_GB2312" w:eastAsia="仿宋_GB2312" w:hAnsi="仿宋_GB2312" w:cs="仿宋_GB2312" w:hint="eastAsia"/>
          <w:sz w:val="32"/>
          <w:szCs w:val="32"/>
        </w:rPr>
        <w:t>统一书号，公开出版发行的本专业学术专著或译著。著作应有特定的研究对象，概念准确，反映研究对象规律，并构成一定体系，</w:t>
      </w:r>
      <w:proofErr w:type="gramStart"/>
      <w:r w:rsidRPr="00DD2F61">
        <w:rPr>
          <w:rFonts w:ascii="仿宋_GB2312" w:eastAsia="仿宋_GB2312" w:hAnsi="仿宋_GB2312" w:cs="仿宋_GB2312" w:hint="eastAsia"/>
          <w:sz w:val="32"/>
          <w:szCs w:val="32"/>
        </w:rPr>
        <w:t>属作者</w:t>
      </w:r>
      <w:proofErr w:type="gramEnd"/>
      <w:r w:rsidRPr="00DD2F61">
        <w:rPr>
          <w:rFonts w:ascii="仿宋_GB2312" w:eastAsia="仿宋_GB2312" w:hAnsi="仿宋_GB2312" w:cs="仿宋_GB2312" w:hint="eastAsia"/>
          <w:sz w:val="32"/>
          <w:szCs w:val="32"/>
        </w:rPr>
        <w:t>创造性思维的学术著作。</w:t>
      </w:r>
      <w:proofErr w:type="gramStart"/>
      <w:r w:rsidRPr="00DD2F61">
        <w:rPr>
          <w:rFonts w:ascii="仿宋_GB2312" w:eastAsia="仿宋_GB2312" w:hAnsi="仿宋_GB2312" w:cs="仿宋_GB2312" w:hint="eastAsia"/>
          <w:sz w:val="32"/>
          <w:szCs w:val="32"/>
        </w:rPr>
        <w:t>凡文章</w:t>
      </w:r>
      <w:proofErr w:type="gramEnd"/>
      <w:r w:rsidRPr="00DD2F61">
        <w:rPr>
          <w:rFonts w:ascii="仿宋_GB2312" w:eastAsia="仿宋_GB2312" w:hAnsi="仿宋_GB2312" w:cs="仿宋_GB2312" w:hint="eastAsia"/>
          <w:sz w:val="32"/>
          <w:szCs w:val="32"/>
        </w:rPr>
        <w:t>汇编、资料手册、一般编译著作、普通教材、普通工具书不能视为学术专著。</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12.</w:t>
      </w:r>
      <w:r w:rsidRPr="00DD2F61">
        <w:rPr>
          <w:rFonts w:ascii="仿宋_GB2312" w:eastAsia="仿宋_GB2312" w:hAnsi="仿宋_GB2312" w:cs="仿宋_GB2312" w:hint="eastAsia"/>
          <w:sz w:val="32"/>
          <w:szCs w:val="32"/>
        </w:rPr>
        <w:t>著作主要作者：指在著作中作为作者署名，负责独立章节，完成撰稿字数不低于</w:t>
      </w:r>
      <w:r w:rsidRPr="00DD2F61">
        <w:rPr>
          <w:rFonts w:ascii="Times New Roman" w:eastAsia="仿宋_GB2312" w:hAnsi="Times New Roman" w:cs="仿宋_GB2312"/>
          <w:sz w:val="32"/>
          <w:szCs w:val="32"/>
        </w:rPr>
        <w:t>3</w:t>
      </w:r>
      <w:r w:rsidRPr="00DD2F61">
        <w:rPr>
          <w:rFonts w:ascii="仿宋_GB2312" w:eastAsia="仿宋_GB2312" w:hAnsi="仿宋_GB2312" w:cs="仿宋_GB2312" w:hint="eastAsia"/>
          <w:sz w:val="32"/>
          <w:szCs w:val="32"/>
        </w:rPr>
        <w:t>万字的作者。</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13.</w:t>
      </w:r>
      <w:r w:rsidRPr="00DD2F61">
        <w:rPr>
          <w:rFonts w:ascii="仿宋_GB2312" w:eastAsia="仿宋_GB2312" w:hAnsi="仿宋_GB2312" w:cs="仿宋_GB2312" w:hint="eastAsia"/>
          <w:sz w:val="32"/>
          <w:szCs w:val="32"/>
        </w:rPr>
        <w:t>论文：指在取得</w:t>
      </w:r>
      <w:r w:rsidRPr="00DD2F61">
        <w:rPr>
          <w:rFonts w:ascii="仿宋_GB2312" w:eastAsia="仿宋_GB2312" w:hAnsi="仿宋_GB2312" w:cs="仿宋_GB2312"/>
          <w:sz w:val="32"/>
          <w:szCs w:val="32"/>
        </w:rPr>
        <w:t>CN</w:t>
      </w:r>
      <w:r w:rsidRPr="00DD2F61">
        <w:rPr>
          <w:rFonts w:ascii="仿宋_GB2312" w:eastAsia="仿宋_GB2312" w:hAnsi="仿宋_GB2312" w:cs="仿宋_GB2312" w:hint="eastAsia"/>
          <w:sz w:val="32"/>
          <w:szCs w:val="32"/>
        </w:rPr>
        <w:t>、</w:t>
      </w:r>
      <w:r w:rsidRPr="00DD2F61">
        <w:rPr>
          <w:rFonts w:ascii="仿宋_GB2312" w:eastAsia="仿宋_GB2312" w:hAnsi="仿宋_GB2312" w:cs="仿宋_GB2312"/>
          <w:sz w:val="32"/>
          <w:szCs w:val="32"/>
        </w:rPr>
        <w:t>ISSN</w:t>
      </w:r>
      <w:r w:rsidRPr="00DD2F61">
        <w:rPr>
          <w:rFonts w:ascii="仿宋_GB2312" w:eastAsia="仿宋_GB2312" w:hAnsi="仿宋_GB2312" w:cs="仿宋_GB2312" w:hint="eastAsia"/>
          <w:sz w:val="32"/>
          <w:szCs w:val="32"/>
        </w:rPr>
        <w:t>出版刊号的专业学术期刊上公开发表本专业研究性学术文章。凡对事业或业务工作现象进行一般描述、介绍、报道的文章，不能视为论文。所有清样稿、论文录取通知均不能作为已发表论文的依据。</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14.</w:t>
      </w:r>
      <w:r w:rsidRPr="00DD2F61">
        <w:rPr>
          <w:rFonts w:ascii="仿宋_GB2312" w:eastAsia="仿宋_GB2312" w:hAnsi="仿宋_GB2312" w:cs="仿宋_GB2312" w:hint="eastAsia"/>
          <w:sz w:val="32"/>
          <w:szCs w:val="32"/>
        </w:rPr>
        <w:t>论文第一作者：指在论文中作为独立作者，或排名</w:t>
      </w:r>
      <w:r w:rsidRPr="00DD2F61">
        <w:rPr>
          <w:rFonts w:ascii="仿宋_GB2312" w:eastAsia="仿宋_GB2312" w:hAnsi="仿宋_GB2312" w:cs="仿宋_GB2312" w:hint="eastAsia"/>
          <w:sz w:val="32"/>
          <w:szCs w:val="32"/>
        </w:rPr>
        <w:lastRenderedPageBreak/>
        <w:t>第一作者署名。通讯作者不作为第一作者。</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pPr>
      <w:r w:rsidRPr="00DD2F61">
        <w:rPr>
          <w:rFonts w:ascii="Times New Roman" w:eastAsia="仿宋_GB2312" w:hAnsi="Times New Roman" w:cs="仿宋_GB2312"/>
          <w:sz w:val="32"/>
          <w:szCs w:val="32"/>
        </w:rPr>
        <w:t>15.</w:t>
      </w:r>
      <w:r w:rsidRPr="00DD2F61">
        <w:rPr>
          <w:rFonts w:ascii="仿宋_GB2312" w:eastAsia="仿宋_GB2312" w:hAnsi="仿宋_GB2312" w:cs="仿宋_GB2312" w:hint="eastAsia"/>
          <w:sz w:val="32"/>
          <w:szCs w:val="32"/>
        </w:rPr>
        <w:t>本条件规定的著作、论文等，其学术水平价值由评委会专家公正、公平、全面地评价。</w:t>
      </w:r>
    </w:p>
    <w:p w:rsidR="00DD2F61" w:rsidRPr="00DD2F61" w:rsidRDefault="00DD2F61" w:rsidP="00DD2F61">
      <w:pPr>
        <w:autoSpaceDN w:val="0"/>
        <w:spacing w:line="560" w:lineRule="exact"/>
        <w:ind w:firstLineChars="200" w:firstLine="680"/>
        <w:rPr>
          <w:rFonts w:ascii="仿宋_GB2312" w:eastAsia="仿宋_GB2312" w:hAnsi="仿宋_GB2312" w:cs="仿宋_GB2312"/>
          <w:sz w:val="32"/>
          <w:szCs w:val="32"/>
        </w:rPr>
        <w:sectPr w:rsidR="00DD2F61" w:rsidRPr="00DD2F61">
          <w:pgSz w:w="11906" w:h="16838"/>
          <w:pgMar w:top="1984" w:right="1474" w:bottom="1701" w:left="1587" w:header="1134" w:footer="1134" w:gutter="0"/>
          <w:pgNumType w:fmt="numberInDash"/>
          <w:cols w:space="720"/>
          <w:docGrid w:type="linesAndChars" w:linePitch="579" w:charSpace="4096"/>
        </w:sectPr>
      </w:pPr>
      <w:r w:rsidRPr="00DD2F61">
        <w:rPr>
          <w:rFonts w:ascii="Times New Roman" w:eastAsia="仿宋_GB2312" w:hAnsi="Times New Roman" w:cs="仿宋_GB2312"/>
          <w:sz w:val="32"/>
          <w:szCs w:val="32"/>
        </w:rPr>
        <w:t>16.</w:t>
      </w:r>
      <w:r w:rsidRPr="00DD2F61">
        <w:rPr>
          <w:rFonts w:ascii="仿宋_GB2312" w:eastAsia="仿宋_GB2312" w:hAnsi="仿宋_GB2312" w:cs="仿宋_GB2312" w:hint="eastAsia"/>
          <w:sz w:val="32"/>
          <w:szCs w:val="32"/>
        </w:rPr>
        <w:t>提交的获奖成果，应提交获奖证书，并提交申报评奖的原始材料用以证明申报人在该获奖作品中从事的专业岗位、排名。</w:t>
      </w:r>
    </w:p>
    <w:p w:rsidR="00DD2F61" w:rsidRPr="00DD2F61" w:rsidRDefault="00DD2F61" w:rsidP="00DD2F61">
      <w:pPr>
        <w:spacing w:line="560" w:lineRule="exact"/>
        <w:jc w:val="left"/>
        <w:outlineLvl w:val="0"/>
        <w:rPr>
          <w:rFonts w:ascii="仿宋_GB2312" w:eastAsia="仿宋_GB2312" w:hAnsi="仿宋_GB2312" w:cs="仿宋_GB2312"/>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仿宋_GB2312"/>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32"/>
          <w:szCs w:val="32"/>
        </w:rPr>
      </w:pPr>
    </w:p>
    <w:p w:rsidR="00DD2F61" w:rsidRPr="00DD2F61" w:rsidRDefault="00DD2F61" w:rsidP="00DD2F61">
      <w:pPr>
        <w:rPr>
          <w:rFonts w:ascii="Times New Roman" w:eastAsia="仿宋_GB2312" w:hAnsi="Times New Roman" w:cs="Times New Roman"/>
          <w:sz w:val="28"/>
          <w:szCs w:val="28"/>
        </w:rPr>
      </w:pPr>
      <w:r w:rsidRPr="00DD2F61">
        <w:rPr>
          <w:rFonts w:ascii="Times New Roman" w:eastAsia="黑体" w:hAnsi="Times New Roman" w:cs="黑体" w:hint="eastAsia"/>
          <w:sz w:val="32"/>
          <w:szCs w:val="32"/>
        </w:rPr>
        <w:t>公开方式：主动公开</w:t>
      </w:r>
    </w:p>
    <w:p w:rsidR="00DD2F61" w:rsidRPr="00DD2F61" w:rsidRDefault="00DD2F61" w:rsidP="00DD2F61">
      <w:pPr>
        <w:rPr>
          <w:rFonts w:ascii="Times New Roman" w:eastAsia="仿宋_GB2312" w:hAnsi="Times New Roman" w:cs="Times New Roman"/>
          <w:sz w:val="28"/>
          <w:szCs w:val="28"/>
        </w:rPr>
      </w:pPr>
    </w:p>
    <w:p w:rsidR="00DD2F61" w:rsidRPr="00DD2F61" w:rsidRDefault="00DD2F61" w:rsidP="00DD2F61">
      <w:pPr>
        <w:pBdr>
          <w:top w:val="single" w:sz="8" w:space="0" w:color="080000"/>
          <w:bottom w:val="single" w:sz="8" w:space="0" w:color="080000"/>
        </w:pBdr>
        <w:rPr>
          <w:rFonts w:ascii="Times New Roman" w:eastAsia="仿宋_GB2312" w:hAnsi="Times New Roman" w:cs="Times New Roman"/>
          <w:sz w:val="32"/>
          <w:szCs w:val="32"/>
        </w:rPr>
      </w:pPr>
      <w:r w:rsidRPr="00DD2F61">
        <w:rPr>
          <w:rFonts w:ascii="Times New Roman" w:eastAsia="仿宋_GB2312" w:hAnsi="Times New Roman" w:cs="Times New Roman"/>
          <w:sz w:val="28"/>
          <w:szCs w:val="28"/>
        </w:rPr>
        <w:t xml:space="preserve">  </w:t>
      </w:r>
      <w:r w:rsidRPr="00DD2F61">
        <w:rPr>
          <w:rFonts w:ascii="Times New Roman" w:eastAsia="仿宋_GB2312" w:hAnsi="Times New Roman" w:cs="仿宋_GB2312" w:hint="eastAsia"/>
          <w:sz w:val="28"/>
          <w:szCs w:val="28"/>
        </w:rPr>
        <w:t>广东省人力资源和社会保障厅办公室</w:t>
      </w:r>
      <w:r w:rsidRPr="00DD2F61">
        <w:rPr>
          <w:rFonts w:ascii="Times New Roman" w:eastAsia="仿宋_GB2312" w:hAnsi="Times New Roman" w:cs="仿宋_GB2312"/>
          <w:sz w:val="28"/>
          <w:szCs w:val="28"/>
        </w:rPr>
        <w:t xml:space="preserve">        2019</w:t>
      </w:r>
      <w:r w:rsidRPr="00DD2F61">
        <w:rPr>
          <w:rFonts w:ascii="Times New Roman" w:eastAsia="仿宋_GB2312" w:hAnsi="Times New Roman" w:cs="仿宋_GB2312" w:hint="eastAsia"/>
          <w:sz w:val="28"/>
          <w:szCs w:val="28"/>
        </w:rPr>
        <w:t>年</w:t>
      </w:r>
      <w:r w:rsidRPr="00DD2F61">
        <w:rPr>
          <w:rFonts w:ascii="Times New Roman" w:eastAsia="仿宋_GB2312" w:hAnsi="Times New Roman" w:cs="仿宋_GB2312"/>
          <w:sz w:val="28"/>
          <w:szCs w:val="28"/>
        </w:rPr>
        <w:t>12</w:t>
      </w:r>
      <w:r w:rsidRPr="00DD2F61">
        <w:rPr>
          <w:rFonts w:ascii="Times New Roman" w:eastAsia="仿宋_GB2312" w:hAnsi="Times New Roman" w:cs="仿宋_GB2312" w:hint="eastAsia"/>
          <w:sz w:val="28"/>
          <w:szCs w:val="28"/>
        </w:rPr>
        <w:t>月</w:t>
      </w:r>
      <w:r w:rsidRPr="00DD2F61">
        <w:rPr>
          <w:rFonts w:ascii="Times New Roman" w:eastAsia="仿宋_GB2312" w:hAnsi="Times New Roman" w:cs="仿宋_GB2312"/>
          <w:sz w:val="28"/>
          <w:szCs w:val="28"/>
        </w:rPr>
        <w:t>24</w:t>
      </w:r>
      <w:r w:rsidRPr="00DD2F61">
        <w:rPr>
          <w:rFonts w:ascii="Times New Roman" w:eastAsia="仿宋_GB2312" w:hAnsi="Times New Roman" w:cs="仿宋_GB2312" w:hint="eastAsia"/>
          <w:sz w:val="28"/>
          <w:szCs w:val="28"/>
        </w:rPr>
        <w:t>日印发</w:t>
      </w:r>
    </w:p>
    <w:p w:rsidR="00DC37BC" w:rsidRPr="00DD2F61" w:rsidRDefault="00DC37BC"/>
    <w:sectPr w:rsidR="00DC37BC" w:rsidRPr="00DD2F61">
      <w:pgSz w:w="11906" w:h="16838"/>
      <w:pgMar w:top="1985" w:right="1474" w:bottom="1701" w:left="1588" w:header="1134" w:footer="1134" w:gutter="0"/>
      <w:cols w:space="720"/>
      <w:docGrid w:type="linesAndChars" w:linePitch="631"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BFD" w:rsidRDefault="00165BFD">
      <w:r>
        <w:separator/>
      </w:r>
    </w:p>
  </w:endnote>
  <w:endnote w:type="continuationSeparator" w:id="0">
    <w:p w:rsidR="00165BFD" w:rsidRDefault="00165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创艺简标宋">
    <w:altName w:val="hakuyoxingshu7000"/>
    <w:panose1 w:val="00000000000000000000"/>
    <w:charset w:val="86"/>
    <w:family w:val="auto"/>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方正小标宋简体">
    <w:altName w:val="仿宋"/>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62B" w:rsidRDefault="00DD2F61">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445135" cy="230505"/>
              <wp:effectExtent l="0" t="0" r="4445" b="127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3E262B" w:rsidRDefault="00DD2F61">
                          <w:pPr>
                            <w:pStyle w:val="a5"/>
                            <w:rPr>
                              <w:rStyle w:val="a4"/>
                              <w:sz w:val="28"/>
                              <w:szCs w:val="28"/>
                            </w:rPr>
                          </w:pPr>
                          <w:r>
                            <w:rPr>
                              <w:rStyle w:val="a4"/>
                              <w:rFonts w:hint="eastAsia"/>
                              <w:sz w:val="28"/>
                              <w:szCs w:val="28"/>
                            </w:rPr>
                            <w:t>—</w:t>
                          </w:r>
                          <w:r>
                            <w:rPr>
                              <w:rStyle w:val="a4"/>
                              <w:sz w:val="28"/>
                              <w:szCs w:val="28"/>
                            </w:rPr>
                            <w:fldChar w:fldCharType="begin"/>
                          </w:r>
                          <w:r>
                            <w:rPr>
                              <w:rStyle w:val="a4"/>
                              <w:sz w:val="28"/>
                              <w:szCs w:val="28"/>
                            </w:rPr>
                            <w:instrText xml:space="preserve">PAGE  </w:instrText>
                          </w:r>
                          <w:r>
                            <w:rPr>
                              <w:rStyle w:val="a4"/>
                              <w:sz w:val="28"/>
                              <w:szCs w:val="28"/>
                            </w:rPr>
                            <w:fldChar w:fldCharType="separate"/>
                          </w:r>
                          <w:r w:rsidR="00DE5E8F">
                            <w:rPr>
                              <w:rStyle w:val="a4"/>
                              <w:noProof/>
                              <w:sz w:val="28"/>
                              <w:szCs w:val="28"/>
                            </w:rPr>
                            <w:t>2</w:t>
                          </w:r>
                          <w:r>
                            <w:rPr>
                              <w:rStyle w:val="a4"/>
                              <w:sz w:val="28"/>
                              <w:szCs w:val="28"/>
                            </w:rPr>
                            <w:fldChar w:fldCharType="end"/>
                          </w:r>
                          <w:r>
                            <w:rPr>
                              <w:rStyle w:val="a4"/>
                              <w:rFonts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16.15pt;margin-top:0;width:35.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" filled="f" stroked="f">
              <v:textbox style="mso-fit-shape-to-text:t" inset="0,0,0,0">
                <w:txbxContent>
                  <w:p w:rsidR="003E262B" w:rsidRDefault="00DD2F61">
                    <w:pPr>
                      <w:pStyle w:val="a5"/>
                      <w:rPr>
                        <w:rStyle w:val="a4"/>
                        <w:sz w:val="28"/>
                        <w:szCs w:val="28"/>
                      </w:rPr>
                    </w:pPr>
                    <w:r>
                      <w:rPr>
                        <w:rStyle w:val="a4"/>
                        <w:rFonts w:hint="eastAsia"/>
                        <w:sz w:val="28"/>
                        <w:szCs w:val="28"/>
                      </w:rPr>
                      <w:t>—</w:t>
                    </w:r>
                    <w:r>
                      <w:rPr>
                        <w:rStyle w:val="a4"/>
                        <w:sz w:val="28"/>
                        <w:szCs w:val="28"/>
                      </w:rPr>
                      <w:fldChar w:fldCharType="begin"/>
                    </w:r>
                    <w:r>
                      <w:rPr>
                        <w:rStyle w:val="a4"/>
                        <w:sz w:val="28"/>
                        <w:szCs w:val="28"/>
                      </w:rPr>
                      <w:instrText xml:space="preserve">PAGE  </w:instrText>
                    </w:r>
                    <w:r>
                      <w:rPr>
                        <w:rStyle w:val="a4"/>
                        <w:sz w:val="28"/>
                        <w:szCs w:val="28"/>
                      </w:rPr>
                      <w:fldChar w:fldCharType="separate"/>
                    </w:r>
                    <w:r w:rsidR="00DE5E8F">
                      <w:rPr>
                        <w:rStyle w:val="a4"/>
                        <w:noProof/>
                        <w:sz w:val="28"/>
                        <w:szCs w:val="28"/>
                      </w:rPr>
                      <w:t>2</w:t>
                    </w:r>
                    <w:r>
                      <w:rPr>
                        <w:rStyle w:val="a4"/>
                        <w:sz w:val="28"/>
                        <w:szCs w:val="28"/>
                      </w:rPr>
                      <w:fldChar w:fldCharType="end"/>
                    </w:r>
                    <w:r>
                      <w:rPr>
                        <w:rStyle w:val="a4"/>
                        <w:rFonts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BFD" w:rsidRDefault="00165BFD">
      <w:r>
        <w:separator/>
      </w:r>
    </w:p>
  </w:footnote>
  <w:footnote w:type="continuationSeparator" w:id="0">
    <w:p w:rsidR="00165BFD" w:rsidRDefault="00165B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62B" w:rsidRDefault="003E262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F61"/>
    <w:rsid w:val="00000F79"/>
    <w:rsid w:val="00002B32"/>
    <w:rsid w:val="00003061"/>
    <w:rsid w:val="0000378E"/>
    <w:rsid w:val="00005D93"/>
    <w:rsid w:val="00005EFA"/>
    <w:rsid w:val="0001066B"/>
    <w:rsid w:val="00010FC2"/>
    <w:rsid w:val="00011751"/>
    <w:rsid w:val="000124F6"/>
    <w:rsid w:val="00012E70"/>
    <w:rsid w:val="00017679"/>
    <w:rsid w:val="00020441"/>
    <w:rsid w:val="000246D1"/>
    <w:rsid w:val="00025C3E"/>
    <w:rsid w:val="00026070"/>
    <w:rsid w:val="00026687"/>
    <w:rsid w:val="00026D60"/>
    <w:rsid w:val="00027AB7"/>
    <w:rsid w:val="000307F0"/>
    <w:rsid w:val="00030906"/>
    <w:rsid w:val="00031288"/>
    <w:rsid w:val="00032E1B"/>
    <w:rsid w:val="00034039"/>
    <w:rsid w:val="00034444"/>
    <w:rsid w:val="0003457E"/>
    <w:rsid w:val="00036ACB"/>
    <w:rsid w:val="0003707D"/>
    <w:rsid w:val="000371DD"/>
    <w:rsid w:val="00037E98"/>
    <w:rsid w:val="00040312"/>
    <w:rsid w:val="000407AD"/>
    <w:rsid w:val="000444C5"/>
    <w:rsid w:val="00044619"/>
    <w:rsid w:val="00044917"/>
    <w:rsid w:val="0004693F"/>
    <w:rsid w:val="00052445"/>
    <w:rsid w:val="00053CA0"/>
    <w:rsid w:val="00055E93"/>
    <w:rsid w:val="00056C3C"/>
    <w:rsid w:val="0005708B"/>
    <w:rsid w:val="00060F3F"/>
    <w:rsid w:val="00061B0D"/>
    <w:rsid w:val="00061F64"/>
    <w:rsid w:val="00061F8A"/>
    <w:rsid w:val="00064C07"/>
    <w:rsid w:val="00065A44"/>
    <w:rsid w:val="00065F9C"/>
    <w:rsid w:val="00067A44"/>
    <w:rsid w:val="00071C83"/>
    <w:rsid w:val="00073C86"/>
    <w:rsid w:val="00074B4F"/>
    <w:rsid w:val="0007694C"/>
    <w:rsid w:val="0007699C"/>
    <w:rsid w:val="00080D38"/>
    <w:rsid w:val="00083073"/>
    <w:rsid w:val="00085706"/>
    <w:rsid w:val="0008752C"/>
    <w:rsid w:val="00094D1E"/>
    <w:rsid w:val="00095314"/>
    <w:rsid w:val="0009669E"/>
    <w:rsid w:val="000A072E"/>
    <w:rsid w:val="000A0E72"/>
    <w:rsid w:val="000A13CA"/>
    <w:rsid w:val="000A4765"/>
    <w:rsid w:val="000A4E58"/>
    <w:rsid w:val="000A5C04"/>
    <w:rsid w:val="000A7777"/>
    <w:rsid w:val="000A7CDB"/>
    <w:rsid w:val="000A7EAD"/>
    <w:rsid w:val="000B0104"/>
    <w:rsid w:val="000B0B65"/>
    <w:rsid w:val="000B1892"/>
    <w:rsid w:val="000B3758"/>
    <w:rsid w:val="000B4A7B"/>
    <w:rsid w:val="000B5877"/>
    <w:rsid w:val="000B6611"/>
    <w:rsid w:val="000C13B5"/>
    <w:rsid w:val="000C1FC7"/>
    <w:rsid w:val="000C4F9F"/>
    <w:rsid w:val="000C58E3"/>
    <w:rsid w:val="000C60B1"/>
    <w:rsid w:val="000C66CE"/>
    <w:rsid w:val="000C6A73"/>
    <w:rsid w:val="000C6C32"/>
    <w:rsid w:val="000C737B"/>
    <w:rsid w:val="000C7EF8"/>
    <w:rsid w:val="000D1D59"/>
    <w:rsid w:val="000D242C"/>
    <w:rsid w:val="000D4107"/>
    <w:rsid w:val="000D4980"/>
    <w:rsid w:val="000D7037"/>
    <w:rsid w:val="000E2A29"/>
    <w:rsid w:val="000E32B2"/>
    <w:rsid w:val="000E4189"/>
    <w:rsid w:val="000E5F89"/>
    <w:rsid w:val="000F101D"/>
    <w:rsid w:val="000F1F84"/>
    <w:rsid w:val="000F3AF3"/>
    <w:rsid w:val="000F3D6B"/>
    <w:rsid w:val="00100BDE"/>
    <w:rsid w:val="00101590"/>
    <w:rsid w:val="00102DAC"/>
    <w:rsid w:val="00104124"/>
    <w:rsid w:val="00104247"/>
    <w:rsid w:val="00104B0B"/>
    <w:rsid w:val="00104CB6"/>
    <w:rsid w:val="001072CD"/>
    <w:rsid w:val="00107846"/>
    <w:rsid w:val="00111772"/>
    <w:rsid w:val="001127F9"/>
    <w:rsid w:val="00113D2D"/>
    <w:rsid w:val="00114F6A"/>
    <w:rsid w:val="0012177F"/>
    <w:rsid w:val="00124435"/>
    <w:rsid w:val="00124F85"/>
    <w:rsid w:val="00125C50"/>
    <w:rsid w:val="0012674C"/>
    <w:rsid w:val="001279D2"/>
    <w:rsid w:val="00127B80"/>
    <w:rsid w:val="001304DA"/>
    <w:rsid w:val="001307AD"/>
    <w:rsid w:val="00132A31"/>
    <w:rsid w:val="00133963"/>
    <w:rsid w:val="00133B65"/>
    <w:rsid w:val="00133BF4"/>
    <w:rsid w:val="00133C43"/>
    <w:rsid w:val="00134E78"/>
    <w:rsid w:val="001351D2"/>
    <w:rsid w:val="0014318D"/>
    <w:rsid w:val="0014354B"/>
    <w:rsid w:val="001439BA"/>
    <w:rsid w:val="00143E5C"/>
    <w:rsid w:val="00144579"/>
    <w:rsid w:val="00146C45"/>
    <w:rsid w:val="00151DF2"/>
    <w:rsid w:val="001523BC"/>
    <w:rsid w:val="00155CE2"/>
    <w:rsid w:val="0015725B"/>
    <w:rsid w:val="00157777"/>
    <w:rsid w:val="00160BA6"/>
    <w:rsid w:val="00160E50"/>
    <w:rsid w:val="001652C6"/>
    <w:rsid w:val="00165BFD"/>
    <w:rsid w:val="00166B20"/>
    <w:rsid w:val="00167C46"/>
    <w:rsid w:val="00170478"/>
    <w:rsid w:val="001710D3"/>
    <w:rsid w:val="00171387"/>
    <w:rsid w:val="0017168E"/>
    <w:rsid w:val="00171BDC"/>
    <w:rsid w:val="00172EC9"/>
    <w:rsid w:val="001804EF"/>
    <w:rsid w:val="001832B1"/>
    <w:rsid w:val="00184B7B"/>
    <w:rsid w:val="0018681A"/>
    <w:rsid w:val="00186D8A"/>
    <w:rsid w:val="00187B4E"/>
    <w:rsid w:val="00190C88"/>
    <w:rsid w:val="00194372"/>
    <w:rsid w:val="00195D21"/>
    <w:rsid w:val="00195D6C"/>
    <w:rsid w:val="00197644"/>
    <w:rsid w:val="001A0323"/>
    <w:rsid w:val="001A06D2"/>
    <w:rsid w:val="001A272F"/>
    <w:rsid w:val="001A3326"/>
    <w:rsid w:val="001A3713"/>
    <w:rsid w:val="001A3AEE"/>
    <w:rsid w:val="001A66D6"/>
    <w:rsid w:val="001A6E16"/>
    <w:rsid w:val="001A7345"/>
    <w:rsid w:val="001A7AED"/>
    <w:rsid w:val="001A7F70"/>
    <w:rsid w:val="001B035D"/>
    <w:rsid w:val="001B1240"/>
    <w:rsid w:val="001B18F2"/>
    <w:rsid w:val="001B2112"/>
    <w:rsid w:val="001B2872"/>
    <w:rsid w:val="001B3CAF"/>
    <w:rsid w:val="001B3DFA"/>
    <w:rsid w:val="001B520B"/>
    <w:rsid w:val="001B66D8"/>
    <w:rsid w:val="001B68BD"/>
    <w:rsid w:val="001C0919"/>
    <w:rsid w:val="001C0AEA"/>
    <w:rsid w:val="001C2FAF"/>
    <w:rsid w:val="001C562F"/>
    <w:rsid w:val="001C6608"/>
    <w:rsid w:val="001C689E"/>
    <w:rsid w:val="001C7F5C"/>
    <w:rsid w:val="001D02AE"/>
    <w:rsid w:val="001D2363"/>
    <w:rsid w:val="001D43AF"/>
    <w:rsid w:val="001D5AB0"/>
    <w:rsid w:val="001E1662"/>
    <w:rsid w:val="001E2B0A"/>
    <w:rsid w:val="001E3A0D"/>
    <w:rsid w:val="001E4F70"/>
    <w:rsid w:val="001E50C1"/>
    <w:rsid w:val="001E57B7"/>
    <w:rsid w:val="001E7179"/>
    <w:rsid w:val="001E7337"/>
    <w:rsid w:val="001E75C6"/>
    <w:rsid w:val="001F0A32"/>
    <w:rsid w:val="001F175F"/>
    <w:rsid w:val="001F2E71"/>
    <w:rsid w:val="001F2FC0"/>
    <w:rsid w:val="001F545D"/>
    <w:rsid w:val="001F5A17"/>
    <w:rsid w:val="001F5E04"/>
    <w:rsid w:val="001F75DD"/>
    <w:rsid w:val="00200101"/>
    <w:rsid w:val="00200C08"/>
    <w:rsid w:val="0020143E"/>
    <w:rsid w:val="00202A7F"/>
    <w:rsid w:val="00202B0E"/>
    <w:rsid w:val="00203E79"/>
    <w:rsid w:val="0020443D"/>
    <w:rsid w:val="00205383"/>
    <w:rsid w:val="00210C2E"/>
    <w:rsid w:val="00210C62"/>
    <w:rsid w:val="002113AF"/>
    <w:rsid w:val="002129E0"/>
    <w:rsid w:val="00212A8B"/>
    <w:rsid w:val="00212A90"/>
    <w:rsid w:val="00213AB8"/>
    <w:rsid w:val="00214150"/>
    <w:rsid w:val="00215618"/>
    <w:rsid w:val="0021660A"/>
    <w:rsid w:val="00221550"/>
    <w:rsid w:val="00221BAB"/>
    <w:rsid w:val="00224402"/>
    <w:rsid w:val="002254F3"/>
    <w:rsid w:val="002262B3"/>
    <w:rsid w:val="00227733"/>
    <w:rsid w:val="00230EC7"/>
    <w:rsid w:val="00232C03"/>
    <w:rsid w:val="00235397"/>
    <w:rsid w:val="00236188"/>
    <w:rsid w:val="002371D9"/>
    <w:rsid w:val="0023767A"/>
    <w:rsid w:val="00237EE9"/>
    <w:rsid w:val="00241E22"/>
    <w:rsid w:val="00244390"/>
    <w:rsid w:val="00245963"/>
    <w:rsid w:val="00245AE8"/>
    <w:rsid w:val="0024757D"/>
    <w:rsid w:val="00247DF6"/>
    <w:rsid w:val="00251256"/>
    <w:rsid w:val="00253874"/>
    <w:rsid w:val="0025444B"/>
    <w:rsid w:val="00255131"/>
    <w:rsid w:val="002566CC"/>
    <w:rsid w:val="00256C8E"/>
    <w:rsid w:val="00257281"/>
    <w:rsid w:val="00257894"/>
    <w:rsid w:val="00260090"/>
    <w:rsid w:val="0026155A"/>
    <w:rsid w:val="00265386"/>
    <w:rsid w:val="00267CAC"/>
    <w:rsid w:val="002702BF"/>
    <w:rsid w:val="0027059E"/>
    <w:rsid w:val="00270DB4"/>
    <w:rsid w:val="00271333"/>
    <w:rsid w:val="0027174A"/>
    <w:rsid w:val="002729E8"/>
    <w:rsid w:val="00272B77"/>
    <w:rsid w:val="00273288"/>
    <w:rsid w:val="0027455E"/>
    <w:rsid w:val="00275004"/>
    <w:rsid w:val="0027578D"/>
    <w:rsid w:val="00277AE3"/>
    <w:rsid w:val="00277E54"/>
    <w:rsid w:val="00281389"/>
    <w:rsid w:val="00281D3A"/>
    <w:rsid w:val="00283641"/>
    <w:rsid w:val="00283689"/>
    <w:rsid w:val="00284729"/>
    <w:rsid w:val="00285AA0"/>
    <w:rsid w:val="002861AB"/>
    <w:rsid w:val="0028657E"/>
    <w:rsid w:val="00286773"/>
    <w:rsid w:val="00287A6D"/>
    <w:rsid w:val="0029195E"/>
    <w:rsid w:val="00292AAB"/>
    <w:rsid w:val="00293029"/>
    <w:rsid w:val="00295149"/>
    <w:rsid w:val="00296359"/>
    <w:rsid w:val="002966F1"/>
    <w:rsid w:val="00296BDE"/>
    <w:rsid w:val="00297769"/>
    <w:rsid w:val="002A0E3E"/>
    <w:rsid w:val="002A1FCF"/>
    <w:rsid w:val="002A3A23"/>
    <w:rsid w:val="002A4017"/>
    <w:rsid w:val="002A487E"/>
    <w:rsid w:val="002A6FA8"/>
    <w:rsid w:val="002B0B5C"/>
    <w:rsid w:val="002B1777"/>
    <w:rsid w:val="002B255A"/>
    <w:rsid w:val="002B2930"/>
    <w:rsid w:val="002B702E"/>
    <w:rsid w:val="002B78FC"/>
    <w:rsid w:val="002C0AE1"/>
    <w:rsid w:val="002C12DC"/>
    <w:rsid w:val="002C1F49"/>
    <w:rsid w:val="002C4661"/>
    <w:rsid w:val="002C52F8"/>
    <w:rsid w:val="002C66AF"/>
    <w:rsid w:val="002C69DB"/>
    <w:rsid w:val="002C6BE9"/>
    <w:rsid w:val="002C796C"/>
    <w:rsid w:val="002D02A1"/>
    <w:rsid w:val="002D102B"/>
    <w:rsid w:val="002D1C48"/>
    <w:rsid w:val="002D1C96"/>
    <w:rsid w:val="002D2DE6"/>
    <w:rsid w:val="002D3172"/>
    <w:rsid w:val="002D3BFE"/>
    <w:rsid w:val="002D514C"/>
    <w:rsid w:val="002D5FB5"/>
    <w:rsid w:val="002D60E4"/>
    <w:rsid w:val="002D62EA"/>
    <w:rsid w:val="002D78CB"/>
    <w:rsid w:val="002D79F3"/>
    <w:rsid w:val="002D7C26"/>
    <w:rsid w:val="002E13B1"/>
    <w:rsid w:val="002E198C"/>
    <w:rsid w:val="002E260E"/>
    <w:rsid w:val="002E2DE1"/>
    <w:rsid w:val="002E33A8"/>
    <w:rsid w:val="002E4E3F"/>
    <w:rsid w:val="002F0079"/>
    <w:rsid w:val="002F069F"/>
    <w:rsid w:val="002F0845"/>
    <w:rsid w:val="002F13C5"/>
    <w:rsid w:val="002F20CB"/>
    <w:rsid w:val="002F244F"/>
    <w:rsid w:val="002F2CEE"/>
    <w:rsid w:val="002F3CAA"/>
    <w:rsid w:val="002F4CC5"/>
    <w:rsid w:val="002F51F1"/>
    <w:rsid w:val="002F79C5"/>
    <w:rsid w:val="0030170D"/>
    <w:rsid w:val="003037E7"/>
    <w:rsid w:val="0030455C"/>
    <w:rsid w:val="00304F13"/>
    <w:rsid w:val="00306B9C"/>
    <w:rsid w:val="003111DC"/>
    <w:rsid w:val="003129DB"/>
    <w:rsid w:val="003154DA"/>
    <w:rsid w:val="00316566"/>
    <w:rsid w:val="00316C36"/>
    <w:rsid w:val="00321546"/>
    <w:rsid w:val="003220BD"/>
    <w:rsid w:val="00323BB2"/>
    <w:rsid w:val="00324F0F"/>
    <w:rsid w:val="00325FEC"/>
    <w:rsid w:val="00326755"/>
    <w:rsid w:val="00331524"/>
    <w:rsid w:val="0033193C"/>
    <w:rsid w:val="00332051"/>
    <w:rsid w:val="00334FBE"/>
    <w:rsid w:val="00337087"/>
    <w:rsid w:val="00342FBC"/>
    <w:rsid w:val="00346D8A"/>
    <w:rsid w:val="00347810"/>
    <w:rsid w:val="00351712"/>
    <w:rsid w:val="0035301B"/>
    <w:rsid w:val="00354027"/>
    <w:rsid w:val="00355E51"/>
    <w:rsid w:val="003560B5"/>
    <w:rsid w:val="00361AA8"/>
    <w:rsid w:val="00364665"/>
    <w:rsid w:val="00366BD1"/>
    <w:rsid w:val="00366C3C"/>
    <w:rsid w:val="00371452"/>
    <w:rsid w:val="003724C0"/>
    <w:rsid w:val="00374B87"/>
    <w:rsid w:val="0037698D"/>
    <w:rsid w:val="0038067E"/>
    <w:rsid w:val="00380AAA"/>
    <w:rsid w:val="0038186B"/>
    <w:rsid w:val="00382852"/>
    <w:rsid w:val="00382FD8"/>
    <w:rsid w:val="0038399F"/>
    <w:rsid w:val="0038545F"/>
    <w:rsid w:val="00392266"/>
    <w:rsid w:val="00393589"/>
    <w:rsid w:val="003941F0"/>
    <w:rsid w:val="003944A5"/>
    <w:rsid w:val="003969B8"/>
    <w:rsid w:val="003A0746"/>
    <w:rsid w:val="003A277C"/>
    <w:rsid w:val="003A2F66"/>
    <w:rsid w:val="003A438D"/>
    <w:rsid w:val="003A5AC1"/>
    <w:rsid w:val="003A702D"/>
    <w:rsid w:val="003A74B0"/>
    <w:rsid w:val="003B1188"/>
    <w:rsid w:val="003B31F8"/>
    <w:rsid w:val="003B4DA8"/>
    <w:rsid w:val="003B575E"/>
    <w:rsid w:val="003B607F"/>
    <w:rsid w:val="003C048B"/>
    <w:rsid w:val="003C1AD9"/>
    <w:rsid w:val="003C1CDD"/>
    <w:rsid w:val="003C2794"/>
    <w:rsid w:val="003C2F74"/>
    <w:rsid w:val="003C38E9"/>
    <w:rsid w:val="003C3D5E"/>
    <w:rsid w:val="003C6E10"/>
    <w:rsid w:val="003C7967"/>
    <w:rsid w:val="003D3FE7"/>
    <w:rsid w:val="003D45F2"/>
    <w:rsid w:val="003D496F"/>
    <w:rsid w:val="003D5BAA"/>
    <w:rsid w:val="003D71DA"/>
    <w:rsid w:val="003D7B08"/>
    <w:rsid w:val="003E1C5B"/>
    <w:rsid w:val="003E262B"/>
    <w:rsid w:val="003E4F4D"/>
    <w:rsid w:val="003E65C9"/>
    <w:rsid w:val="003E6BB2"/>
    <w:rsid w:val="003E6D12"/>
    <w:rsid w:val="003E6E78"/>
    <w:rsid w:val="003F0AA2"/>
    <w:rsid w:val="003F1F68"/>
    <w:rsid w:val="003F5211"/>
    <w:rsid w:val="003F5624"/>
    <w:rsid w:val="003F573B"/>
    <w:rsid w:val="003F767B"/>
    <w:rsid w:val="003F7B04"/>
    <w:rsid w:val="004001EC"/>
    <w:rsid w:val="00400614"/>
    <w:rsid w:val="0040183F"/>
    <w:rsid w:val="00401E35"/>
    <w:rsid w:val="00403305"/>
    <w:rsid w:val="00405637"/>
    <w:rsid w:val="004058D0"/>
    <w:rsid w:val="00405A7E"/>
    <w:rsid w:val="00405CC4"/>
    <w:rsid w:val="00406B2F"/>
    <w:rsid w:val="00407BE4"/>
    <w:rsid w:val="0041058C"/>
    <w:rsid w:val="004119E3"/>
    <w:rsid w:val="00413EB9"/>
    <w:rsid w:val="00415C27"/>
    <w:rsid w:val="00416BF4"/>
    <w:rsid w:val="00417E8A"/>
    <w:rsid w:val="0042123A"/>
    <w:rsid w:val="00421452"/>
    <w:rsid w:val="0042212F"/>
    <w:rsid w:val="004258FE"/>
    <w:rsid w:val="00425F7B"/>
    <w:rsid w:val="004264B0"/>
    <w:rsid w:val="00427582"/>
    <w:rsid w:val="00434398"/>
    <w:rsid w:val="00434702"/>
    <w:rsid w:val="00436BD8"/>
    <w:rsid w:val="00440EEC"/>
    <w:rsid w:val="00441B65"/>
    <w:rsid w:val="00442BC0"/>
    <w:rsid w:val="00442F2B"/>
    <w:rsid w:val="0044308C"/>
    <w:rsid w:val="004506EE"/>
    <w:rsid w:val="00450B38"/>
    <w:rsid w:val="0045163B"/>
    <w:rsid w:val="0045235F"/>
    <w:rsid w:val="004523CA"/>
    <w:rsid w:val="00452A96"/>
    <w:rsid w:val="00452E79"/>
    <w:rsid w:val="00454855"/>
    <w:rsid w:val="0045618F"/>
    <w:rsid w:val="00456451"/>
    <w:rsid w:val="004570EB"/>
    <w:rsid w:val="0046011A"/>
    <w:rsid w:val="0046038D"/>
    <w:rsid w:val="00460EAD"/>
    <w:rsid w:val="0046189F"/>
    <w:rsid w:val="00463054"/>
    <w:rsid w:val="00464EAC"/>
    <w:rsid w:val="00465845"/>
    <w:rsid w:val="00465AB4"/>
    <w:rsid w:val="00466575"/>
    <w:rsid w:val="00467B34"/>
    <w:rsid w:val="004701B0"/>
    <w:rsid w:val="004712B5"/>
    <w:rsid w:val="00473C2F"/>
    <w:rsid w:val="00474567"/>
    <w:rsid w:val="00474F13"/>
    <w:rsid w:val="0047558F"/>
    <w:rsid w:val="00476551"/>
    <w:rsid w:val="00476AF6"/>
    <w:rsid w:val="0048010F"/>
    <w:rsid w:val="0048195C"/>
    <w:rsid w:val="00483E72"/>
    <w:rsid w:val="00483EC0"/>
    <w:rsid w:val="004855FB"/>
    <w:rsid w:val="0048643B"/>
    <w:rsid w:val="00486F67"/>
    <w:rsid w:val="004901DA"/>
    <w:rsid w:val="004903DF"/>
    <w:rsid w:val="0049091B"/>
    <w:rsid w:val="00492A57"/>
    <w:rsid w:val="00494371"/>
    <w:rsid w:val="00496715"/>
    <w:rsid w:val="0049700A"/>
    <w:rsid w:val="004A0AED"/>
    <w:rsid w:val="004A2B89"/>
    <w:rsid w:val="004A31FC"/>
    <w:rsid w:val="004A3737"/>
    <w:rsid w:val="004A6155"/>
    <w:rsid w:val="004A66F7"/>
    <w:rsid w:val="004A6A51"/>
    <w:rsid w:val="004A6D66"/>
    <w:rsid w:val="004A7594"/>
    <w:rsid w:val="004B09EF"/>
    <w:rsid w:val="004B1C48"/>
    <w:rsid w:val="004B22A7"/>
    <w:rsid w:val="004B386B"/>
    <w:rsid w:val="004B4F47"/>
    <w:rsid w:val="004B613D"/>
    <w:rsid w:val="004C0B09"/>
    <w:rsid w:val="004C371E"/>
    <w:rsid w:val="004C4947"/>
    <w:rsid w:val="004C5DD8"/>
    <w:rsid w:val="004D1ACB"/>
    <w:rsid w:val="004D3383"/>
    <w:rsid w:val="004D7B9A"/>
    <w:rsid w:val="004D7CC9"/>
    <w:rsid w:val="004E062D"/>
    <w:rsid w:val="004E1503"/>
    <w:rsid w:val="004E2025"/>
    <w:rsid w:val="004E22D1"/>
    <w:rsid w:val="004E28D6"/>
    <w:rsid w:val="004E2A5E"/>
    <w:rsid w:val="004E3646"/>
    <w:rsid w:val="004E4A2B"/>
    <w:rsid w:val="004E5D45"/>
    <w:rsid w:val="004E65D9"/>
    <w:rsid w:val="004E7866"/>
    <w:rsid w:val="004E7BD6"/>
    <w:rsid w:val="004F0855"/>
    <w:rsid w:val="004F0C9A"/>
    <w:rsid w:val="004F214F"/>
    <w:rsid w:val="004F3AD9"/>
    <w:rsid w:val="004F3D4D"/>
    <w:rsid w:val="004F422F"/>
    <w:rsid w:val="004F4B35"/>
    <w:rsid w:val="004F586E"/>
    <w:rsid w:val="004F7BCA"/>
    <w:rsid w:val="00500029"/>
    <w:rsid w:val="0050082A"/>
    <w:rsid w:val="00500B39"/>
    <w:rsid w:val="005020FB"/>
    <w:rsid w:val="00502319"/>
    <w:rsid w:val="005031C6"/>
    <w:rsid w:val="005036FF"/>
    <w:rsid w:val="00504558"/>
    <w:rsid w:val="00504D16"/>
    <w:rsid w:val="00504FDD"/>
    <w:rsid w:val="00506E39"/>
    <w:rsid w:val="005072D7"/>
    <w:rsid w:val="00513CB9"/>
    <w:rsid w:val="00513E7F"/>
    <w:rsid w:val="00522A31"/>
    <w:rsid w:val="005233EA"/>
    <w:rsid w:val="00523724"/>
    <w:rsid w:val="00526E5F"/>
    <w:rsid w:val="00526FFD"/>
    <w:rsid w:val="00527C97"/>
    <w:rsid w:val="00530049"/>
    <w:rsid w:val="0053004B"/>
    <w:rsid w:val="00530B25"/>
    <w:rsid w:val="0053202B"/>
    <w:rsid w:val="0053320C"/>
    <w:rsid w:val="00533EF1"/>
    <w:rsid w:val="00534240"/>
    <w:rsid w:val="0053675F"/>
    <w:rsid w:val="00537948"/>
    <w:rsid w:val="00537A4F"/>
    <w:rsid w:val="00540F04"/>
    <w:rsid w:val="00541223"/>
    <w:rsid w:val="005413B8"/>
    <w:rsid w:val="00542451"/>
    <w:rsid w:val="00544F47"/>
    <w:rsid w:val="005450E8"/>
    <w:rsid w:val="005453CD"/>
    <w:rsid w:val="00545AEC"/>
    <w:rsid w:val="00545DF5"/>
    <w:rsid w:val="0055304C"/>
    <w:rsid w:val="0055474C"/>
    <w:rsid w:val="0056149F"/>
    <w:rsid w:val="00563AD4"/>
    <w:rsid w:val="00564D7D"/>
    <w:rsid w:val="005659C8"/>
    <w:rsid w:val="00566316"/>
    <w:rsid w:val="0056634F"/>
    <w:rsid w:val="005676F7"/>
    <w:rsid w:val="0056787A"/>
    <w:rsid w:val="00571C86"/>
    <w:rsid w:val="00571DA5"/>
    <w:rsid w:val="00572352"/>
    <w:rsid w:val="0057370A"/>
    <w:rsid w:val="00573978"/>
    <w:rsid w:val="005746E6"/>
    <w:rsid w:val="00574CC5"/>
    <w:rsid w:val="00575784"/>
    <w:rsid w:val="00575F9E"/>
    <w:rsid w:val="00576F3B"/>
    <w:rsid w:val="00580C3D"/>
    <w:rsid w:val="00581CB2"/>
    <w:rsid w:val="00581EE2"/>
    <w:rsid w:val="00586193"/>
    <w:rsid w:val="00586198"/>
    <w:rsid w:val="005863D3"/>
    <w:rsid w:val="00586835"/>
    <w:rsid w:val="00591E96"/>
    <w:rsid w:val="00592001"/>
    <w:rsid w:val="00593494"/>
    <w:rsid w:val="00594F50"/>
    <w:rsid w:val="0059570A"/>
    <w:rsid w:val="005A1705"/>
    <w:rsid w:val="005A4C29"/>
    <w:rsid w:val="005A5672"/>
    <w:rsid w:val="005A59F0"/>
    <w:rsid w:val="005A5AE8"/>
    <w:rsid w:val="005A5AF1"/>
    <w:rsid w:val="005A69C9"/>
    <w:rsid w:val="005A7BEB"/>
    <w:rsid w:val="005B1F72"/>
    <w:rsid w:val="005B398B"/>
    <w:rsid w:val="005B421F"/>
    <w:rsid w:val="005B5211"/>
    <w:rsid w:val="005B58F9"/>
    <w:rsid w:val="005B5BD1"/>
    <w:rsid w:val="005B65A0"/>
    <w:rsid w:val="005B775D"/>
    <w:rsid w:val="005C0244"/>
    <w:rsid w:val="005C1137"/>
    <w:rsid w:val="005C3503"/>
    <w:rsid w:val="005C465D"/>
    <w:rsid w:val="005C4C1D"/>
    <w:rsid w:val="005D3747"/>
    <w:rsid w:val="005D5FAE"/>
    <w:rsid w:val="005D6F1C"/>
    <w:rsid w:val="005D7910"/>
    <w:rsid w:val="005D7A83"/>
    <w:rsid w:val="005E188A"/>
    <w:rsid w:val="005E38B8"/>
    <w:rsid w:val="005E42FD"/>
    <w:rsid w:val="005E6344"/>
    <w:rsid w:val="005E6372"/>
    <w:rsid w:val="005E6F06"/>
    <w:rsid w:val="005E75E4"/>
    <w:rsid w:val="005E78E3"/>
    <w:rsid w:val="005E7D8B"/>
    <w:rsid w:val="005F088D"/>
    <w:rsid w:val="005F0B85"/>
    <w:rsid w:val="005F0CF0"/>
    <w:rsid w:val="005F180D"/>
    <w:rsid w:val="005F1AC0"/>
    <w:rsid w:val="005F3517"/>
    <w:rsid w:val="005F4D94"/>
    <w:rsid w:val="005F5905"/>
    <w:rsid w:val="005F658A"/>
    <w:rsid w:val="005F6F5B"/>
    <w:rsid w:val="00600EEE"/>
    <w:rsid w:val="0060137D"/>
    <w:rsid w:val="00601600"/>
    <w:rsid w:val="00601A53"/>
    <w:rsid w:val="0060275A"/>
    <w:rsid w:val="00603826"/>
    <w:rsid w:val="00603E4C"/>
    <w:rsid w:val="00604CC3"/>
    <w:rsid w:val="00605080"/>
    <w:rsid w:val="00606182"/>
    <w:rsid w:val="006076A4"/>
    <w:rsid w:val="006115E4"/>
    <w:rsid w:val="00611871"/>
    <w:rsid w:val="006139D8"/>
    <w:rsid w:val="006143B0"/>
    <w:rsid w:val="00615D70"/>
    <w:rsid w:val="006162AF"/>
    <w:rsid w:val="00616696"/>
    <w:rsid w:val="00616D91"/>
    <w:rsid w:val="00616F2B"/>
    <w:rsid w:val="006174D6"/>
    <w:rsid w:val="00617A88"/>
    <w:rsid w:val="00620ECA"/>
    <w:rsid w:val="0062276A"/>
    <w:rsid w:val="006229B9"/>
    <w:rsid w:val="00625066"/>
    <w:rsid w:val="0062525B"/>
    <w:rsid w:val="0062616D"/>
    <w:rsid w:val="00626FE6"/>
    <w:rsid w:val="006307F1"/>
    <w:rsid w:val="00631137"/>
    <w:rsid w:val="006314FD"/>
    <w:rsid w:val="00631624"/>
    <w:rsid w:val="00633184"/>
    <w:rsid w:val="006332AE"/>
    <w:rsid w:val="00633AAB"/>
    <w:rsid w:val="0063437E"/>
    <w:rsid w:val="006351F4"/>
    <w:rsid w:val="006354B5"/>
    <w:rsid w:val="006435EA"/>
    <w:rsid w:val="006449EF"/>
    <w:rsid w:val="00644DE4"/>
    <w:rsid w:val="0064503B"/>
    <w:rsid w:val="0064606B"/>
    <w:rsid w:val="00646940"/>
    <w:rsid w:val="0064713B"/>
    <w:rsid w:val="00651A79"/>
    <w:rsid w:val="00653EC5"/>
    <w:rsid w:val="00656243"/>
    <w:rsid w:val="006606B6"/>
    <w:rsid w:val="006611CA"/>
    <w:rsid w:val="0066142F"/>
    <w:rsid w:val="006619A6"/>
    <w:rsid w:val="00666377"/>
    <w:rsid w:val="00666F4B"/>
    <w:rsid w:val="006723FB"/>
    <w:rsid w:val="0067533E"/>
    <w:rsid w:val="00675DEE"/>
    <w:rsid w:val="006775CA"/>
    <w:rsid w:val="006775E5"/>
    <w:rsid w:val="00680CCD"/>
    <w:rsid w:val="00681EA4"/>
    <w:rsid w:val="0068298C"/>
    <w:rsid w:val="00684293"/>
    <w:rsid w:val="0068530C"/>
    <w:rsid w:val="006855A1"/>
    <w:rsid w:val="00686FB9"/>
    <w:rsid w:val="00691738"/>
    <w:rsid w:val="0069244C"/>
    <w:rsid w:val="0069264E"/>
    <w:rsid w:val="00693A31"/>
    <w:rsid w:val="00693EC7"/>
    <w:rsid w:val="006960E4"/>
    <w:rsid w:val="00696818"/>
    <w:rsid w:val="00696AE1"/>
    <w:rsid w:val="00697564"/>
    <w:rsid w:val="00697AF0"/>
    <w:rsid w:val="006A0D52"/>
    <w:rsid w:val="006A1071"/>
    <w:rsid w:val="006A2F70"/>
    <w:rsid w:val="006A3D01"/>
    <w:rsid w:val="006A4052"/>
    <w:rsid w:val="006A4160"/>
    <w:rsid w:val="006A67DD"/>
    <w:rsid w:val="006A712A"/>
    <w:rsid w:val="006B0CB0"/>
    <w:rsid w:val="006B1F71"/>
    <w:rsid w:val="006B2265"/>
    <w:rsid w:val="006B3F6E"/>
    <w:rsid w:val="006B445B"/>
    <w:rsid w:val="006B5F26"/>
    <w:rsid w:val="006B7D05"/>
    <w:rsid w:val="006C4ECA"/>
    <w:rsid w:val="006C4FB3"/>
    <w:rsid w:val="006C5D45"/>
    <w:rsid w:val="006C6D38"/>
    <w:rsid w:val="006C72E7"/>
    <w:rsid w:val="006D1482"/>
    <w:rsid w:val="006D18A6"/>
    <w:rsid w:val="006D3CC0"/>
    <w:rsid w:val="006D5289"/>
    <w:rsid w:val="006D558E"/>
    <w:rsid w:val="006D6932"/>
    <w:rsid w:val="006D6D44"/>
    <w:rsid w:val="006D780E"/>
    <w:rsid w:val="006D7A7E"/>
    <w:rsid w:val="006E17BC"/>
    <w:rsid w:val="006E27A7"/>
    <w:rsid w:val="006E2A39"/>
    <w:rsid w:val="006E3028"/>
    <w:rsid w:val="006E3FB2"/>
    <w:rsid w:val="006E45FB"/>
    <w:rsid w:val="006E5853"/>
    <w:rsid w:val="006E6D31"/>
    <w:rsid w:val="006E746D"/>
    <w:rsid w:val="006E75AA"/>
    <w:rsid w:val="006E78F0"/>
    <w:rsid w:val="006F0223"/>
    <w:rsid w:val="006F0767"/>
    <w:rsid w:val="006F1A10"/>
    <w:rsid w:val="006F1A53"/>
    <w:rsid w:val="006F2ED9"/>
    <w:rsid w:val="006F4B8E"/>
    <w:rsid w:val="006F689C"/>
    <w:rsid w:val="006F70B0"/>
    <w:rsid w:val="0070082E"/>
    <w:rsid w:val="00701074"/>
    <w:rsid w:val="007017FD"/>
    <w:rsid w:val="0070289B"/>
    <w:rsid w:val="007036E4"/>
    <w:rsid w:val="00704F85"/>
    <w:rsid w:val="007061CE"/>
    <w:rsid w:val="00706DA9"/>
    <w:rsid w:val="00706FF8"/>
    <w:rsid w:val="00707737"/>
    <w:rsid w:val="0071032D"/>
    <w:rsid w:val="00712966"/>
    <w:rsid w:val="00714B45"/>
    <w:rsid w:val="00716EE5"/>
    <w:rsid w:val="00717D21"/>
    <w:rsid w:val="007209C5"/>
    <w:rsid w:val="0072101B"/>
    <w:rsid w:val="00721276"/>
    <w:rsid w:val="00722AD5"/>
    <w:rsid w:val="00725071"/>
    <w:rsid w:val="00725D76"/>
    <w:rsid w:val="007260A9"/>
    <w:rsid w:val="00727EBB"/>
    <w:rsid w:val="00730B78"/>
    <w:rsid w:val="00731DE6"/>
    <w:rsid w:val="007321D1"/>
    <w:rsid w:val="0073380F"/>
    <w:rsid w:val="007346AC"/>
    <w:rsid w:val="00736032"/>
    <w:rsid w:val="00736806"/>
    <w:rsid w:val="00736C30"/>
    <w:rsid w:val="00736CD1"/>
    <w:rsid w:val="00737499"/>
    <w:rsid w:val="007400DA"/>
    <w:rsid w:val="007412EF"/>
    <w:rsid w:val="00741B0F"/>
    <w:rsid w:val="007424CB"/>
    <w:rsid w:val="007426A0"/>
    <w:rsid w:val="0074707E"/>
    <w:rsid w:val="007471C3"/>
    <w:rsid w:val="007506AA"/>
    <w:rsid w:val="00750912"/>
    <w:rsid w:val="007555FD"/>
    <w:rsid w:val="00755A8C"/>
    <w:rsid w:val="0075635A"/>
    <w:rsid w:val="00757A72"/>
    <w:rsid w:val="00757E6D"/>
    <w:rsid w:val="00760D7C"/>
    <w:rsid w:val="007613D3"/>
    <w:rsid w:val="00764248"/>
    <w:rsid w:val="00764D79"/>
    <w:rsid w:val="007658D9"/>
    <w:rsid w:val="00767234"/>
    <w:rsid w:val="0077121E"/>
    <w:rsid w:val="007732AB"/>
    <w:rsid w:val="00773B37"/>
    <w:rsid w:val="00773CE3"/>
    <w:rsid w:val="00775C86"/>
    <w:rsid w:val="00775DDF"/>
    <w:rsid w:val="00780B57"/>
    <w:rsid w:val="0078270E"/>
    <w:rsid w:val="00782AFC"/>
    <w:rsid w:val="00783F72"/>
    <w:rsid w:val="007842F3"/>
    <w:rsid w:val="00787391"/>
    <w:rsid w:val="00787678"/>
    <w:rsid w:val="00791B72"/>
    <w:rsid w:val="0079442F"/>
    <w:rsid w:val="007957BC"/>
    <w:rsid w:val="007957C8"/>
    <w:rsid w:val="007A0721"/>
    <w:rsid w:val="007A1640"/>
    <w:rsid w:val="007A1789"/>
    <w:rsid w:val="007A2818"/>
    <w:rsid w:val="007A3EEB"/>
    <w:rsid w:val="007A4351"/>
    <w:rsid w:val="007A4FDC"/>
    <w:rsid w:val="007A5748"/>
    <w:rsid w:val="007A7646"/>
    <w:rsid w:val="007A7AAA"/>
    <w:rsid w:val="007B07D4"/>
    <w:rsid w:val="007B0948"/>
    <w:rsid w:val="007B2520"/>
    <w:rsid w:val="007B3D69"/>
    <w:rsid w:val="007B44AC"/>
    <w:rsid w:val="007B622E"/>
    <w:rsid w:val="007B649E"/>
    <w:rsid w:val="007B6F86"/>
    <w:rsid w:val="007C3BD4"/>
    <w:rsid w:val="007C4E01"/>
    <w:rsid w:val="007C54B7"/>
    <w:rsid w:val="007D18BE"/>
    <w:rsid w:val="007D1FC1"/>
    <w:rsid w:val="007D47BD"/>
    <w:rsid w:val="007D509C"/>
    <w:rsid w:val="007D5CEC"/>
    <w:rsid w:val="007D79E1"/>
    <w:rsid w:val="007D7F56"/>
    <w:rsid w:val="007E12F1"/>
    <w:rsid w:val="007E1A57"/>
    <w:rsid w:val="007E1E0D"/>
    <w:rsid w:val="007E37AD"/>
    <w:rsid w:val="007E51FF"/>
    <w:rsid w:val="007E59B2"/>
    <w:rsid w:val="007E70AF"/>
    <w:rsid w:val="007F02B8"/>
    <w:rsid w:val="007F25C8"/>
    <w:rsid w:val="007F3023"/>
    <w:rsid w:val="007F3CAF"/>
    <w:rsid w:val="007F43A3"/>
    <w:rsid w:val="007F45E6"/>
    <w:rsid w:val="007F7841"/>
    <w:rsid w:val="008000CA"/>
    <w:rsid w:val="00800CBA"/>
    <w:rsid w:val="008015FD"/>
    <w:rsid w:val="0080172B"/>
    <w:rsid w:val="008018FE"/>
    <w:rsid w:val="008026AC"/>
    <w:rsid w:val="0080304B"/>
    <w:rsid w:val="00803908"/>
    <w:rsid w:val="008069FB"/>
    <w:rsid w:val="00806CC4"/>
    <w:rsid w:val="00811435"/>
    <w:rsid w:val="00812A4F"/>
    <w:rsid w:val="008133F2"/>
    <w:rsid w:val="00813630"/>
    <w:rsid w:val="00813DB0"/>
    <w:rsid w:val="00814A8C"/>
    <w:rsid w:val="00816114"/>
    <w:rsid w:val="00817DD6"/>
    <w:rsid w:val="00820260"/>
    <w:rsid w:val="00820936"/>
    <w:rsid w:val="008210FC"/>
    <w:rsid w:val="008230D5"/>
    <w:rsid w:val="00823AA8"/>
    <w:rsid w:val="0082611A"/>
    <w:rsid w:val="0082762D"/>
    <w:rsid w:val="00827BF9"/>
    <w:rsid w:val="00832666"/>
    <w:rsid w:val="008358CE"/>
    <w:rsid w:val="00835B63"/>
    <w:rsid w:val="008378D2"/>
    <w:rsid w:val="00841035"/>
    <w:rsid w:val="00841363"/>
    <w:rsid w:val="00841EEB"/>
    <w:rsid w:val="0084240B"/>
    <w:rsid w:val="00843861"/>
    <w:rsid w:val="00844EEC"/>
    <w:rsid w:val="0084525F"/>
    <w:rsid w:val="008463BD"/>
    <w:rsid w:val="0084668B"/>
    <w:rsid w:val="008477FF"/>
    <w:rsid w:val="008507A8"/>
    <w:rsid w:val="0085216B"/>
    <w:rsid w:val="00854D9F"/>
    <w:rsid w:val="00857463"/>
    <w:rsid w:val="00857D91"/>
    <w:rsid w:val="00860D29"/>
    <w:rsid w:val="00861F14"/>
    <w:rsid w:val="00865782"/>
    <w:rsid w:val="00865A90"/>
    <w:rsid w:val="00865CD4"/>
    <w:rsid w:val="00866508"/>
    <w:rsid w:val="0087193B"/>
    <w:rsid w:val="00871A91"/>
    <w:rsid w:val="008726A2"/>
    <w:rsid w:val="00874294"/>
    <w:rsid w:val="00874F2D"/>
    <w:rsid w:val="00876717"/>
    <w:rsid w:val="00877286"/>
    <w:rsid w:val="00877CC7"/>
    <w:rsid w:val="00881BD4"/>
    <w:rsid w:val="008839D3"/>
    <w:rsid w:val="00884E0B"/>
    <w:rsid w:val="00890149"/>
    <w:rsid w:val="00890EF4"/>
    <w:rsid w:val="00891AFC"/>
    <w:rsid w:val="00892305"/>
    <w:rsid w:val="0089309C"/>
    <w:rsid w:val="008933DE"/>
    <w:rsid w:val="00894855"/>
    <w:rsid w:val="00894984"/>
    <w:rsid w:val="00895123"/>
    <w:rsid w:val="00896013"/>
    <w:rsid w:val="00896203"/>
    <w:rsid w:val="00897670"/>
    <w:rsid w:val="008A2C16"/>
    <w:rsid w:val="008A31FC"/>
    <w:rsid w:val="008A501A"/>
    <w:rsid w:val="008A5E0B"/>
    <w:rsid w:val="008A6838"/>
    <w:rsid w:val="008A7127"/>
    <w:rsid w:val="008A782B"/>
    <w:rsid w:val="008A7DF7"/>
    <w:rsid w:val="008B0407"/>
    <w:rsid w:val="008B1D30"/>
    <w:rsid w:val="008B4CFF"/>
    <w:rsid w:val="008B51FB"/>
    <w:rsid w:val="008B5242"/>
    <w:rsid w:val="008B5DA0"/>
    <w:rsid w:val="008B60E5"/>
    <w:rsid w:val="008B7415"/>
    <w:rsid w:val="008C22CC"/>
    <w:rsid w:val="008C3196"/>
    <w:rsid w:val="008C3B96"/>
    <w:rsid w:val="008C3E8A"/>
    <w:rsid w:val="008C6FD9"/>
    <w:rsid w:val="008D018D"/>
    <w:rsid w:val="008D0D3D"/>
    <w:rsid w:val="008D0D71"/>
    <w:rsid w:val="008D0F72"/>
    <w:rsid w:val="008D2ECC"/>
    <w:rsid w:val="008D41B0"/>
    <w:rsid w:val="008D4C26"/>
    <w:rsid w:val="008D5C3B"/>
    <w:rsid w:val="008D76E2"/>
    <w:rsid w:val="008E1D32"/>
    <w:rsid w:val="008E322C"/>
    <w:rsid w:val="008E4671"/>
    <w:rsid w:val="008E730F"/>
    <w:rsid w:val="008E7BAC"/>
    <w:rsid w:val="008E7E85"/>
    <w:rsid w:val="008F0D29"/>
    <w:rsid w:val="008F26E4"/>
    <w:rsid w:val="008F44FC"/>
    <w:rsid w:val="008F6F5B"/>
    <w:rsid w:val="009013FE"/>
    <w:rsid w:val="00903926"/>
    <w:rsid w:val="00904EE4"/>
    <w:rsid w:val="009056D5"/>
    <w:rsid w:val="00906F9B"/>
    <w:rsid w:val="00911021"/>
    <w:rsid w:val="00912675"/>
    <w:rsid w:val="00912705"/>
    <w:rsid w:val="00913755"/>
    <w:rsid w:val="00914673"/>
    <w:rsid w:val="00914C35"/>
    <w:rsid w:val="009161BF"/>
    <w:rsid w:val="00916497"/>
    <w:rsid w:val="0091716D"/>
    <w:rsid w:val="0091733F"/>
    <w:rsid w:val="00920205"/>
    <w:rsid w:val="009212E0"/>
    <w:rsid w:val="00922054"/>
    <w:rsid w:val="00923250"/>
    <w:rsid w:val="0092337B"/>
    <w:rsid w:val="0092538C"/>
    <w:rsid w:val="009265E1"/>
    <w:rsid w:val="00926B0E"/>
    <w:rsid w:val="00926F9B"/>
    <w:rsid w:val="009274DC"/>
    <w:rsid w:val="009278AF"/>
    <w:rsid w:val="009279AE"/>
    <w:rsid w:val="0093227C"/>
    <w:rsid w:val="00932A93"/>
    <w:rsid w:val="0093343A"/>
    <w:rsid w:val="00935287"/>
    <w:rsid w:val="00936B86"/>
    <w:rsid w:val="00940E97"/>
    <w:rsid w:val="0094164C"/>
    <w:rsid w:val="00941C91"/>
    <w:rsid w:val="0094230C"/>
    <w:rsid w:val="00943002"/>
    <w:rsid w:val="00943F8A"/>
    <w:rsid w:val="00951039"/>
    <w:rsid w:val="009513DC"/>
    <w:rsid w:val="00951844"/>
    <w:rsid w:val="0095228B"/>
    <w:rsid w:val="00952E86"/>
    <w:rsid w:val="0095372B"/>
    <w:rsid w:val="00954C45"/>
    <w:rsid w:val="009553B8"/>
    <w:rsid w:val="009558A3"/>
    <w:rsid w:val="009558EE"/>
    <w:rsid w:val="00955FAC"/>
    <w:rsid w:val="00957B19"/>
    <w:rsid w:val="009604D5"/>
    <w:rsid w:val="00960BDC"/>
    <w:rsid w:val="0096255E"/>
    <w:rsid w:val="00962A25"/>
    <w:rsid w:val="00962BB1"/>
    <w:rsid w:val="00962F99"/>
    <w:rsid w:val="00962FBC"/>
    <w:rsid w:val="00964221"/>
    <w:rsid w:val="00970CC2"/>
    <w:rsid w:val="00971176"/>
    <w:rsid w:val="009720DB"/>
    <w:rsid w:val="0097330E"/>
    <w:rsid w:val="009779F4"/>
    <w:rsid w:val="00982597"/>
    <w:rsid w:val="009832E7"/>
    <w:rsid w:val="00985CED"/>
    <w:rsid w:val="00987239"/>
    <w:rsid w:val="0098778C"/>
    <w:rsid w:val="009879D2"/>
    <w:rsid w:val="00990E43"/>
    <w:rsid w:val="009910DC"/>
    <w:rsid w:val="0099135B"/>
    <w:rsid w:val="0099175E"/>
    <w:rsid w:val="009918EB"/>
    <w:rsid w:val="00992B33"/>
    <w:rsid w:val="0099598C"/>
    <w:rsid w:val="00997C83"/>
    <w:rsid w:val="009A0011"/>
    <w:rsid w:val="009A10C0"/>
    <w:rsid w:val="009A36C5"/>
    <w:rsid w:val="009B2A79"/>
    <w:rsid w:val="009B3A83"/>
    <w:rsid w:val="009B5470"/>
    <w:rsid w:val="009B5AB8"/>
    <w:rsid w:val="009B5BBD"/>
    <w:rsid w:val="009B5DD2"/>
    <w:rsid w:val="009B6AF2"/>
    <w:rsid w:val="009B7AA3"/>
    <w:rsid w:val="009C109F"/>
    <w:rsid w:val="009C29B1"/>
    <w:rsid w:val="009C6A0D"/>
    <w:rsid w:val="009C764F"/>
    <w:rsid w:val="009C7BFD"/>
    <w:rsid w:val="009D07AD"/>
    <w:rsid w:val="009D12F0"/>
    <w:rsid w:val="009D1754"/>
    <w:rsid w:val="009D3BC6"/>
    <w:rsid w:val="009D44D9"/>
    <w:rsid w:val="009D7FB5"/>
    <w:rsid w:val="009E10E4"/>
    <w:rsid w:val="009E1446"/>
    <w:rsid w:val="009E23F1"/>
    <w:rsid w:val="009E2AFA"/>
    <w:rsid w:val="009E4506"/>
    <w:rsid w:val="009E457F"/>
    <w:rsid w:val="009E5851"/>
    <w:rsid w:val="009E77F8"/>
    <w:rsid w:val="009F2606"/>
    <w:rsid w:val="009F3DE1"/>
    <w:rsid w:val="009F51F6"/>
    <w:rsid w:val="009F7203"/>
    <w:rsid w:val="009F7E5B"/>
    <w:rsid w:val="00A004EE"/>
    <w:rsid w:val="00A009A2"/>
    <w:rsid w:val="00A00C3B"/>
    <w:rsid w:val="00A01A77"/>
    <w:rsid w:val="00A06EC2"/>
    <w:rsid w:val="00A0747E"/>
    <w:rsid w:val="00A07D7A"/>
    <w:rsid w:val="00A101E1"/>
    <w:rsid w:val="00A13DFE"/>
    <w:rsid w:val="00A15F6E"/>
    <w:rsid w:val="00A1676B"/>
    <w:rsid w:val="00A16CF2"/>
    <w:rsid w:val="00A1761A"/>
    <w:rsid w:val="00A20587"/>
    <w:rsid w:val="00A23484"/>
    <w:rsid w:val="00A24411"/>
    <w:rsid w:val="00A2543F"/>
    <w:rsid w:val="00A26313"/>
    <w:rsid w:val="00A2653D"/>
    <w:rsid w:val="00A26CF6"/>
    <w:rsid w:val="00A26E5F"/>
    <w:rsid w:val="00A27353"/>
    <w:rsid w:val="00A275B4"/>
    <w:rsid w:val="00A3048D"/>
    <w:rsid w:val="00A306DF"/>
    <w:rsid w:val="00A307DC"/>
    <w:rsid w:val="00A31D38"/>
    <w:rsid w:val="00A332C9"/>
    <w:rsid w:val="00A33A2D"/>
    <w:rsid w:val="00A41C17"/>
    <w:rsid w:val="00A42450"/>
    <w:rsid w:val="00A44211"/>
    <w:rsid w:val="00A46672"/>
    <w:rsid w:val="00A46675"/>
    <w:rsid w:val="00A4775A"/>
    <w:rsid w:val="00A478C7"/>
    <w:rsid w:val="00A52D7E"/>
    <w:rsid w:val="00A52E9C"/>
    <w:rsid w:val="00A57F2B"/>
    <w:rsid w:val="00A60169"/>
    <w:rsid w:val="00A60722"/>
    <w:rsid w:val="00A608FC"/>
    <w:rsid w:val="00A62097"/>
    <w:rsid w:val="00A63EF2"/>
    <w:rsid w:val="00A6451C"/>
    <w:rsid w:val="00A646B2"/>
    <w:rsid w:val="00A64B8D"/>
    <w:rsid w:val="00A65139"/>
    <w:rsid w:val="00A6778C"/>
    <w:rsid w:val="00A80701"/>
    <w:rsid w:val="00A8404B"/>
    <w:rsid w:val="00A84E14"/>
    <w:rsid w:val="00A9076B"/>
    <w:rsid w:val="00A922F4"/>
    <w:rsid w:val="00A9242E"/>
    <w:rsid w:val="00A947EF"/>
    <w:rsid w:val="00A95E44"/>
    <w:rsid w:val="00A96753"/>
    <w:rsid w:val="00A97789"/>
    <w:rsid w:val="00AA068D"/>
    <w:rsid w:val="00AA1D3B"/>
    <w:rsid w:val="00AA292C"/>
    <w:rsid w:val="00AA380B"/>
    <w:rsid w:val="00AA65D5"/>
    <w:rsid w:val="00AA70F4"/>
    <w:rsid w:val="00AA75D3"/>
    <w:rsid w:val="00AA7A1A"/>
    <w:rsid w:val="00AB057D"/>
    <w:rsid w:val="00AB2453"/>
    <w:rsid w:val="00AB307D"/>
    <w:rsid w:val="00AB4EAF"/>
    <w:rsid w:val="00AC004F"/>
    <w:rsid w:val="00AC052B"/>
    <w:rsid w:val="00AC1396"/>
    <w:rsid w:val="00AC15D2"/>
    <w:rsid w:val="00AC162E"/>
    <w:rsid w:val="00AC17C4"/>
    <w:rsid w:val="00AC2869"/>
    <w:rsid w:val="00AC2EB8"/>
    <w:rsid w:val="00AC2FA2"/>
    <w:rsid w:val="00AC4DEE"/>
    <w:rsid w:val="00AC70E6"/>
    <w:rsid w:val="00AD203A"/>
    <w:rsid w:val="00AD2637"/>
    <w:rsid w:val="00AD3DF8"/>
    <w:rsid w:val="00AD3FAD"/>
    <w:rsid w:val="00AD4059"/>
    <w:rsid w:val="00AD4674"/>
    <w:rsid w:val="00AD66FA"/>
    <w:rsid w:val="00AD6D83"/>
    <w:rsid w:val="00AD7CE7"/>
    <w:rsid w:val="00AE09AD"/>
    <w:rsid w:val="00AE1999"/>
    <w:rsid w:val="00AE2AC9"/>
    <w:rsid w:val="00AE39AA"/>
    <w:rsid w:val="00AE4920"/>
    <w:rsid w:val="00AE49E4"/>
    <w:rsid w:val="00AE4C55"/>
    <w:rsid w:val="00AE788F"/>
    <w:rsid w:val="00AE7DBB"/>
    <w:rsid w:val="00AF1F6F"/>
    <w:rsid w:val="00AF374B"/>
    <w:rsid w:val="00AF3B8D"/>
    <w:rsid w:val="00AF4599"/>
    <w:rsid w:val="00AF459B"/>
    <w:rsid w:val="00AF4FF5"/>
    <w:rsid w:val="00AF554B"/>
    <w:rsid w:val="00AF5AED"/>
    <w:rsid w:val="00AF6006"/>
    <w:rsid w:val="00AF785B"/>
    <w:rsid w:val="00B012AC"/>
    <w:rsid w:val="00B04105"/>
    <w:rsid w:val="00B059B5"/>
    <w:rsid w:val="00B07835"/>
    <w:rsid w:val="00B1123F"/>
    <w:rsid w:val="00B16193"/>
    <w:rsid w:val="00B167A6"/>
    <w:rsid w:val="00B16FA3"/>
    <w:rsid w:val="00B17468"/>
    <w:rsid w:val="00B22968"/>
    <w:rsid w:val="00B22A64"/>
    <w:rsid w:val="00B248DF"/>
    <w:rsid w:val="00B26AF6"/>
    <w:rsid w:val="00B279D4"/>
    <w:rsid w:val="00B27BA6"/>
    <w:rsid w:val="00B27DDB"/>
    <w:rsid w:val="00B31D65"/>
    <w:rsid w:val="00B3204B"/>
    <w:rsid w:val="00B32EFD"/>
    <w:rsid w:val="00B34C12"/>
    <w:rsid w:val="00B37FF8"/>
    <w:rsid w:val="00B41266"/>
    <w:rsid w:val="00B41E4C"/>
    <w:rsid w:val="00B465F7"/>
    <w:rsid w:val="00B47468"/>
    <w:rsid w:val="00B5061C"/>
    <w:rsid w:val="00B51429"/>
    <w:rsid w:val="00B52F53"/>
    <w:rsid w:val="00B53057"/>
    <w:rsid w:val="00B54A10"/>
    <w:rsid w:val="00B56860"/>
    <w:rsid w:val="00B56EF3"/>
    <w:rsid w:val="00B57436"/>
    <w:rsid w:val="00B57CC3"/>
    <w:rsid w:val="00B6001F"/>
    <w:rsid w:val="00B61AB4"/>
    <w:rsid w:val="00B61F3D"/>
    <w:rsid w:val="00B6293E"/>
    <w:rsid w:val="00B64388"/>
    <w:rsid w:val="00B6580D"/>
    <w:rsid w:val="00B66174"/>
    <w:rsid w:val="00B66A80"/>
    <w:rsid w:val="00B6798B"/>
    <w:rsid w:val="00B67C8E"/>
    <w:rsid w:val="00B72D23"/>
    <w:rsid w:val="00B75495"/>
    <w:rsid w:val="00B758B4"/>
    <w:rsid w:val="00B75CC1"/>
    <w:rsid w:val="00B80BCB"/>
    <w:rsid w:val="00B81F26"/>
    <w:rsid w:val="00B835AE"/>
    <w:rsid w:val="00B85B2C"/>
    <w:rsid w:val="00B85BD6"/>
    <w:rsid w:val="00B86C5F"/>
    <w:rsid w:val="00B87158"/>
    <w:rsid w:val="00B9049E"/>
    <w:rsid w:val="00B90CD5"/>
    <w:rsid w:val="00B93314"/>
    <w:rsid w:val="00B939E0"/>
    <w:rsid w:val="00B94DC2"/>
    <w:rsid w:val="00B95F71"/>
    <w:rsid w:val="00B970C2"/>
    <w:rsid w:val="00B97B9D"/>
    <w:rsid w:val="00BA07F3"/>
    <w:rsid w:val="00BA07FB"/>
    <w:rsid w:val="00BA1E95"/>
    <w:rsid w:val="00BA3200"/>
    <w:rsid w:val="00BA4032"/>
    <w:rsid w:val="00BA56E4"/>
    <w:rsid w:val="00BA6341"/>
    <w:rsid w:val="00BA64FD"/>
    <w:rsid w:val="00BA7380"/>
    <w:rsid w:val="00BA7C79"/>
    <w:rsid w:val="00BB0476"/>
    <w:rsid w:val="00BB1228"/>
    <w:rsid w:val="00BB2C60"/>
    <w:rsid w:val="00BB47C1"/>
    <w:rsid w:val="00BB4C26"/>
    <w:rsid w:val="00BB683D"/>
    <w:rsid w:val="00BC0920"/>
    <w:rsid w:val="00BC22F4"/>
    <w:rsid w:val="00BC3ED9"/>
    <w:rsid w:val="00BC4323"/>
    <w:rsid w:val="00BC562F"/>
    <w:rsid w:val="00BC627E"/>
    <w:rsid w:val="00BC706E"/>
    <w:rsid w:val="00BD103A"/>
    <w:rsid w:val="00BD10C1"/>
    <w:rsid w:val="00BD1535"/>
    <w:rsid w:val="00BD1EBF"/>
    <w:rsid w:val="00BD34D6"/>
    <w:rsid w:val="00BD7483"/>
    <w:rsid w:val="00BD7B4E"/>
    <w:rsid w:val="00BE2340"/>
    <w:rsid w:val="00BE2571"/>
    <w:rsid w:val="00BE2853"/>
    <w:rsid w:val="00BE28ED"/>
    <w:rsid w:val="00BE2A83"/>
    <w:rsid w:val="00BE325E"/>
    <w:rsid w:val="00BE374C"/>
    <w:rsid w:val="00BE6573"/>
    <w:rsid w:val="00BE6871"/>
    <w:rsid w:val="00BE7620"/>
    <w:rsid w:val="00BF01E1"/>
    <w:rsid w:val="00BF101E"/>
    <w:rsid w:val="00BF1C02"/>
    <w:rsid w:val="00BF2200"/>
    <w:rsid w:val="00BF2F0F"/>
    <w:rsid w:val="00BF483A"/>
    <w:rsid w:val="00BF52F6"/>
    <w:rsid w:val="00BF5C3C"/>
    <w:rsid w:val="00BF7A26"/>
    <w:rsid w:val="00C04749"/>
    <w:rsid w:val="00C05444"/>
    <w:rsid w:val="00C068BA"/>
    <w:rsid w:val="00C10A66"/>
    <w:rsid w:val="00C10A9E"/>
    <w:rsid w:val="00C114E1"/>
    <w:rsid w:val="00C11EF5"/>
    <w:rsid w:val="00C1354D"/>
    <w:rsid w:val="00C1622A"/>
    <w:rsid w:val="00C16E25"/>
    <w:rsid w:val="00C20656"/>
    <w:rsid w:val="00C210B4"/>
    <w:rsid w:val="00C224CF"/>
    <w:rsid w:val="00C22654"/>
    <w:rsid w:val="00C23D3D"/>
    <w:rsid w:val="00C25D79"/>
    <w:rsid w:val="00C27C30"/>
    <w:rsid w:val="00C307D8"/>
    <w:rsid w:val="00C30A9D"/>
    <w:rsid w:val="00C31E9D"/>
    <w:rsid w:val="00C32270"/>
    <w:rsid w:val="00C35B1A"/>
    <w:rsid w:val="00C3770E"/>
    <w:rsid w:val="00C40E0D"/>
    <w:rsid w:val="00C41187"/>
    <w:rsid w:val="00C4316C"/>
    <w:rsid w:val="00C4426D"/>
    <w:rsid w:val="00C47EE1"/>
    <w:rsid w:val="00C5004D"/>
    <w:rsid w:val="00C526C8"/>
    <w:rsid w:val="00C53C99"/>
    <w:rsid w:val="00C5437A"/>
    <w:rsid w:val="00C55329"/>
    <w:rsid w:val="00C56489"/>
    <w:rsid w:val="00C5649B"/>
    <w:rsid w:val="00C5747B"/>
    <w:rsid w:val="00C60421"/>
    <w:rsid w:val="00C64E81"/>
    <w:rsid w:val="00C67EBD"/>
    <w:rsid w:val="00C67F50"/>
    <w:rsid w:val="00C7007C"/>
    <w:rsid w:val="00C72BD0"/>
    <w:rsid w:val="00C72D96"/>
    <w:rsid w:val="00C7386B"/>
    <w:rsid w:val="00C73EE5"/>
    <w:rsid w:val="00C74BC1"/>
    <w:rsid w:val="00C75373"/>
    <w:rsid w:val="00C81A4C"/>
    <w:rsid w:val="00C81C2A"/>
    <w:rsid w:val="00C85781"/>
    <w:rsid w:val="00C85BBD"/>
    <w:rsid w:val="00C865CD"/>
    <w:rsid w:val="00C8716C"/>
    <w:rsid w:val="00C87256"/>
    <w:rsid w:val="00C90404"/>
    <w:rsid w:val="00C927C6"/>
    <w:rsid w:val="00C93064"/>
    <w:rsid w:val="00C94CEB"/>
    <w:rsid w:val="00C97350"/>
    <w:rsid w:val="00C9756A"/>
    <w:rsid w:val="00CA0909"/>
    <w:rsid w:val="00CA0A09"/>
    <w:rsid w:val="00CA0E43"/>
    <w:rsid w:val="00CA103B"/>
    <w:rsid w:val="00CA11DB"/>
    <w:rsid w:val="00CA1C49"/>
    <w:rsid w:val="00CA2CAA"/>
    <w:rsid w:val="00CA4ED7"/>
    <w:rsid w:val="00CA61CC"/>
    <w:rsid w:val="00CA6E22"/>
    <w:rsid w:val="00CB0E5A"/>
    <w:rsid w:val="00CB1892"/>
    <w:rsid w:val="00CB1C5F"/>
    <w:rsid w:val="00CB245E"/>
    <w:rsid w:val="00CB3A81"/>
    <w:rsid w:val="00CB4803"/>
    <w:rsid w:val="00CB4BF2"/>
    <w:rsid w:val="00CB6072"/>
    <w:rsid w:val="00CC0ABD"/>
    <w:rsid w:val="00CC11A9"/>
    <w:rsid w:val="00CC2BB4"/>
    <w:rsid w:val="00CC3B36"/>
    <w:rsid w:val="00CC4FC9"/>
    <w:rsid w:val="00CC50B8"/>
    <w:rsid w:val="00CC519C"/>
    <w:rsid w:val="00CC5E97"/>
    <w:rsid w:val="00CC6AF4"/>
    <w:rsid w:val="00CC7FB6"/>
    <w:rsid w:val="00CD250E"/>
    <w:rsid w:val="00CD2695"/>
    <w:rsid w:val="00CD4A44"/>
    <w:rsid w:val="00CD4B47"/>
    <w:rsid w:val="00CD546A"/>
    <w:rsid w:val="00CD58A4"/>
    <w:rsid w:val="00CE2066"/>
    <w:rsid w:val="00CE4138"/>
    <w:rsid w:val="00CE4C7E"/>
    <w:rsid w:val="00CE55BD"/>
    <w:rsid w:val="00CE5C7C"/>
    <w:rsid w:val="00CE71FD"/>
    <w:rsid w:val="00CF018B"/>
    <w:rsid w:val="00CF0D36"/>
    <w:rsid w:val="00CF2429"/>
    <w:rsid w:val="00CF48F8"/>
    <w:rsid w:val="00CF5172"/>
    <w:rsid w:val="00CF541C"/>
    <w:rsid w:val="00CF713D"/>
    <w:rsid w:val="00CF762D"/>
    <w:rsid w:val="00CF7DFA"/>
    <w:rsid w:val="00D01345"/>
    <w:rsid w:val="00D02313"/>
    <w:rsid w:val="00D053B7"/>
    <w:rsid w:val="00D05F64"/>
    <w:rsid w:val="00D063B4"/>
    <w:rsid w:val="00D10244"/>
    <w:rsid w:val="00D10260"/>
    <w:rsid w:val="00D1147E"/>
    <w:rsid w:val="00D11517"/>
    <w:rsid w:val="00D12405"/>
    <w:rsid w:val="00D1412B"/>
    <w:rsid w:val="00D141E6"/>
    <w:rsid w:val="00D14354"/>
    <w:rsid w:val="00D15D79"/>
    <w:rsid w:val="00D168AD"/>
    <w:rsid w:val="00D178C9"/>
    <w:rsid w:val="00D20710"/>
    <w:rsid w:val="00D20AFA"/>
    <w:rsid w:val="00D211FD"/>
    <w:rsid w:val="00D23CA5"/>
    <w:rsid w:val="00D23CE7"/>
    <w:rsid w:val="00D23D49"/>
    <w:rsid w:val="00D26267"/>
    <w:rsid w:val="00D27140"/>
    <w:rsid w:val="00D275DB"/>
    <w:rsid w:val="00D27BAE"/>
    <w:rsid w:val="00D31ABF"/>
    <w:rsid w:val="00D3243D"/>
    <w:rsid w:val="00D32B70"/>
    <w:rsid w:val="00D34FF3"/>
    <w:rsid w:val="00D36DA7"/>
    <w:rsid w:val="00D37825"/>
    <w:rsid w:val="00D40A80"/>
    <w:rsid w:val="00D418E5"/>
    <w:rsid w:val="00D41D20"/>
    <w:rsid w:val="00D42FD4"/>
    <w:rsid w:val="00D42FE0"/>
    <w:rsid w:val="00D43D70"/>
    <w:rsid w:val="00D43F73"/>
    <w:rsid w:val="00D451BA"/>
    <w:rsid w:val="00D4581D"/>
    <w:rsid w:val="00D45829"/>
    <w:rsid w:val="00D4715A"/>
    <w:rsid w:val="00D47AE6"/>
    <w:rsid w:val="00D50DE2"/>
    <w:rsid w:val="00D511D1"/>
    <w:rsid w:val="00D537BD"/>
    <w:rsid w:val="00D547F6"/>
    <w:rsid w:val="00D54F4B"/>
    <w:rsid w:val="00D55A2F"/>
    <w:rsid w:val="00D5761D"/>
    <w:rsid w:val="00D57D2D"/>
    <w:rsid w:val="00D61928"/>
    <w:rsid w:val="00D65902"/>
    <w:rsid w:val="00D6691A"/>
    <w:rsid w:val="00D706E1"/>
    <w:rsid w:val="00D70D98"/>
    <w:rsid w:val="00D71021"/>
    <w:rsid w:val="00D714E6"/>
    <w:rsid w:val="00D71965"/>
    <w:rsid w:val="00D73609"/>
    <w:rsid w:val="00D74266"/>
    <w:rsid w:val="00D754FD"/>
    <w:rsid w:val="00D75AA4"/>
    <w:rsid w:val="00D76F34"/>
    <w:rsid w:val="00D777B7"/>
    <w:rsid w:val="00D80CA8"/>
    <w:rsid w:val="00D81DB0"/>
    <w:rsid w:val="00D8328B"/>
    <w:rsid w:val="00D83ABE"/>
    <w:rsid w:val="00D84CC7"/>
    <w:rsid w:val="00D84E2B"/>
    <w:rsid w:val="00D86189"/>
    <w:rsid w:val="00D87A7C"/>
    <w:rsid w:val="00D900D9"/>
    <w:rsid w:val="00D90E1D"/>
    <w:rsid w:val="00D9324C"/>
    <w:rsid w:val="00D935C4"/>
    <w:rsid w:val="00D937B3"/>
    <w:rsid w:val="00D96129"/>
    <w:rsid w:val="00D9699D"/>
    <w:rsid w:val="00D976BE"/>
    <w:rsid w:val="00DA05D4"/>
    <w:rsid w:val="00DA228D"/>
    <w:rsid w:val="00DA362A"/>
    <w:rsid w:val="00DA3864"/>
    <w:rsid w:val="00DA472D"/>
    <w:rsid w:val="00DA474D"/>
    <w:rsid w:val="00DA5B96"/>
    <w:rsid w:val="00DA5F0D"/>
    <w:rsid w:val="00DA7DD0"/>
    <w:rsid w:val="00DB7F80"/>
    <w:rsid w:val="00DC2F84"/>
    <w:rsid w:val="00DC37BC"/>
    <w:rsid w:val="00DC39D2"/>
    <w:rsid w:val="00DC57F3"/>
    <w:rsid w:val="00DC64D7"/>
    <w:rsid w:val="00DC75CA"/>
    <w:rsid w:val="00DD02A5"/>
    <w:rsid w:val="00DD154F"/>
    <w:rsid w:val="00DD1644"/>
    <w:rsid w:val="00DD1F93"/>
    <w:rsid w:val="00DD2137"/>
    <w:rsid w:val="00DD289B"/>
    <w:rsid w:val="00DD2F61"/>
    <w:rsid w:val="00DD2F93"/>
    <w:rsid w:val="00DD3F3F"/>
    <w:rsid w:val="00DD4F77"/>
    <w:rsid w:val="00DE1022"/>
    <w:rsid w:val="00DE1E44"/>
    <w:rsid w:val="00DE4023"/>
    <w:rsid w:val="00DE4357"/>
    <w:rsid w:val="00DE43D7"/>
    <w:rsid w:val="00DE5E8F"/>
    <w:rsid w:val="00DE630F"/>
    <w:rsid w:val="00DE668D"/>
    <w:rsid w:val="00DE68E5"/>
    <w:rsid w:val="00DE72FB"/>
    <w:rsid w:val="00DF0C23"/>
    <w:rsid w:val="00DF18D8"/>
    <w:rsid w:val="00DF2B4F"/>
    <w:rsid w:val="00DF3499"/>
    <w:rsid w:val="00DF7154"/>
    <w:rsid w:val="00DF7A27"/>
    <w:rsid w:val="00E00103"/>
    <w:rsid w:val="00E00560"/>
    <w:rsid w:val="00E01229"/>
    <w:rsid w:val="00E01638"/>
    <w:rsid w:val="00E04365"/>
    <w:rsid w:val="00E0437B"/>
    <w:rsid w:val="00E04F8D"/>
    <w:rsid w:val="00E050A7"/>
    <w:rsid w:val="00E05471"/>
    <w:rsid w:val="00E06242"/>
    <w:rsid w:val="00E07199"/>
    <w:rsid w:val="00E11B9D"/>
    <w:rsid w:val="00E11EB1"/>
    <w:rsid w:val="00E14001"/>
    <w:rsid w:val="00E15DF9"/>
    <w:rsid w:val="00E161F0"/>
    <w:rsid w:val="00E21DD1"/>
    <w:rsid w:val="00E2501D"/>
    <w:rsid w:val="00E25A91"/>
    <w:rsid w:val="00E277E4"/>
    <w:rsid w:val="00E30ACC"/>
    <w:rsid w:val="00E31D4A"/>
    <w:rsid w:val="00E3234E"/>
    <w:rsid w:val="00E32F6D"/>
    <w:rsid w:val="00E33BB9"/>
    <w:rsid w:val="00E356A8"/>
    <w:rsid w:val="00E359EB"/>
    <w:rsid w:val="00E36A4A"/>
    <w:rsid w:val="00E36CEE"/>
    <w:rsid w:val="00E373C1"/>
    <w:rsid w:val="00E4057D"/>
    <w:rsid w:val="00E4303F"/>
    <w:rsid w:val="00E45C38"/>
    <w:rsid w:val="00E474D2"/>
    <w:rsid w:val="00E475BD"/>
    <w:rsid w:val="00E47762"/>
    <w:rsid w:val="00E506F8"/>
    <w:rsid w:val="00E510FE"/>
    <w:rsid w:val="00E5141B"/>
    <w:rsid w:val="00E52111"/>
    <w:rsid w:val="00E52513"/>
    <w:rsid w:val="00E528C2"/>
    <w:rsid w:val="00E5783A"/>
    <w:rsid w:val="00E6029A"/>
    <w:rsid w:val="00E60ACF"/>
    <w:rsid w:val="00E6323D"/>
    <w:rsid w:val="00E6789F"/>
    <w:rsid w:val="00E67DF3"/>
    <w:rsid w:val="00E74150"/>
    <w:rsid w:val="00E75583"/>
    <w:rsid w:val="00E76BB9"/>
    <w:rsid w:val="00E82475"/>
    <w:rsid w:val="00E82A2C"/>
    <w:rsid w:val="00E82CB1"/>
    <w:rsid w:val="00E82F8C"/>
    <w:rsid w:val="00E84291"/>
    <w:rsid w:val="00E87E8F"/>
    <w:rsid w:val="00E90805"/>
    <w:rsid w:val="00E911F3"/>
    <w:rsid w:val="00E91807"/>
    <w:rsid w:val="00E919A5"/>
    <w:rsid w:val="00E93651"/>
    <w:rsid w:val="00E93F18"/>
    <w:rsid w:val="00E9441E"/>
    <w:rsid w:val="00E9487D"/>
    <w:rsid w:val="00E9548E"/>
    <w:rsid w:val="00E97DB9"/>
    <w:rsid w:val="00EA0ACC"/>
    <w:rsid w:val="00EA0C1E"/>
    <w:rsid w:val="00EA17A8"/>
    <w:rsid w:val="00EA21E4"/>
    <w:rsid w:val="00EA2A5A"/>
    <w:rsid w:val="00EA6D65"/>
    <w:rsid w:val="00EA716C"/>
    <w:rsid w:val="00EA72D3"/>
    <w:rsid w:val="00EB19F2"/>
    <w:rsid w:val="00EB385E"/>
    <w:rsid w:val="00EB3CAF"/>
    <w:rsid w:val="00EB6EE8"/>
    <w:rsid w:val="00EC0CC9"/>
    <w:rsid w:val="00EC0D2E"/>
    <w:rsid w:val="00EC1E19"/>
    <w:rsid w:val="00EC4BB5"/>
    <w:rsid w:val="00EC5794"/>
    <w:rsid w:val="00EC71B4"/>
    <w:rsid w:val="00EC7505"/>
    <w:rsid w:val="00EC7853"/>
    <w:rsid w:val="00ED053D"/>
    <w:rsid w:val="00ED0D1D"/>
    <w:rsid w:val="00ED0EA7"/>
    <w:rsid w:val="00ED38F2"/>
    <w:rsid w:val="00ED47B3"/>
    <w:rsid w:val="00ED4C9B"/>
    <w:rsid w:val="00ED4D55"/>
    <w:rsid w:val="00ED6026"/>
    <w:rsid w:val="00ED6649"/>
    <w:rsid w:val="00EE1315"/>
    <w:rsid w:val="00EE14B6"/>
    <w:rsid w:val="00EE1663"/>
    <w:rsid w:val="00EE17BA"/>
    <w:rsid w:val="00EE559E"/>
    <w:rsid w:val="00EF0C62"/>
    <w:rsid w:val="00EF28D5"/>
    <w:rsid w:val="00EF2F1D"/>
    <w:rsid w:val="00EF35AD"/>
    <w:rsid w:val="00EF3B34"/>
    <w:rsid w:val="00EF44F1"/>
    <w:rsid w:val="00EF489A"/>
    <w:rsid w:val="00EF4C4B"/>
    <w:rsid w:val="00EF71E0"/>
    <w:rsid w:val="00EF790C"/>
    <w:rsid w:val="00EF7CD2"/>
    <w:rsid w:val="00F023CE"/>
    <w:rsid w:val="00F03069"/>
    <w:rsid w:val="00F03AD2"/>
    <w:rsid w:val="00F04AEE"/>
    <w:rsid w:val="00F05BB3"/>
    <w:rsid w:val="00F05FA5"/>
    <w:rsid w:val="00F06272"/>
    <w:rsid w:val="00F06510"/>
    <w:rsid w:val="00F10489"/>
    <w:rsid w:val="00F1068D"/>
    <w:rsid w:val="00F11B3F"/>
    <w:rsid w:val="00F14000"/>
    <w:rsid w:val="00F14346"/>
    <w:rsid w:val="00F16BFA"/>
    <w:rsid w:val="00F20D23"/>
    <w:rsid w:val="00F21BA8"/>
    <w:rsid w:val="00F23201"/>
    <w:rsid w:val="00F23492"/>
    <w:rsid w:val="00F236E2"/>
    <w:rsid w:val="00F246AD"/>
    <w:rsid w:val="00F249B5"/>
    <w:rsid w:val="00F25A7C"/>
    <w:rsid w:val="00F273E4"/>
    <w:rsid w:val="00F27986"/>
    <w:rsid w:val="00F30F5B"/>
    <w:rsid w:val="00F30F68"/>
    <w:rsid w:val="00F3208D"/>
    <w:rsid w:val="00F326D3"/>
    <w:rsid w:val="00F32F68"/>
    <w:rsid w:val="00F33C3C"/>
    <w:rsid w:val="00F33FD6"/>
    <w:rsid w:val="00F34E3B"/>
    <w:rsid w:val="00F35EA5"/>
    <w:rsid w:val="00F41505"/>
    <w:rsid w:val="00F41F6B"/>
    <w:rsid w:val="00F432A3"/>
    <w:rsid w:val="00F436B3"/>
    <w:rsid w:val="00F4386F"/>
    <w:rsid w:val="00F44DAB"/>
    <w:rsid w:val="00F45447"/>
    <w:rsid w:val="00F47921"/>
    <w:rsid w:val="00F50BF9"/>
    <w:rsid w:val="00F510D7"/>
    <w:rsid w:val="00F51F8E"/>
    <w:rsid w:val="00F534EC"/>
    <w:rsid w:val="00F538C6"/>
    <w:rsid w:val="00F548A4"/>
    <w:rsid w:val="00F55073"/>
    <w:rsid w:val="00F56A94"/>
    <w:rsid w:val="00F60551"/>
    <w:rsid w:val="00F613B1"/>
    <w:rsid w:val="00F62923"/>
    <w:rsid w:val="00F647FC"/>
    <w:rsid w:val="00F64AB6"/>
    <w:rsid w:val="00F65AE6"/>
    <w:rsid w:val="00F71580"/>
    <w:rsid w:val="00F71D47"/>
    <w:rsid w:val="00F72044"/>
    <w:rsid w:val="00F722E8"/>
    <w:rsid w:val="00F72EC7"/>
    <w:rsid w:val="00F73337"/>
    <w:rsid w:val="00F7337B"/>
    <w:rsid w:val="00F736BB"/>
    <w:rsid w:val="00F73C6B"/>
    <w:rsid w:val="00F75829"/>
    <w:rsid w:val="00F75A98"/>
    <w:rsid w:val="00F75DD7"/>
    <w:rsid w:val="00F76AAA"/>
    <w:rsid w:val="00F848FC"/>
    <w:rsid w:val="00F85DED"/>
    <w:rsid w:val="00F87869"/>
    <w:rsid w:val="00F87885"/>
    <w:rsid w:val="00F87986"/>
    <w:rsid w:val="00F939BC"/>
    <w:rsid w:val="00F94705"/>
    <w:rsid w:val="00F96B05"/>
    <w:rsid w:val="00FA08A7"/>
    <w:rsid w:val="00FA1BF1"/>
    <w:rsid w:val="00FA2AB9"/>
    <w:rsid w:val="00FA38BE"/>
    <w:rsid w:val="00FA465B"/>
    <w:rsid w:val="00FA4A43"/>
    <w:rsid w:val="00FB0993"/>
    <w:rsid w:val="00FB0D33"/>
    <w:rsid w:val="00FB107E"/>
    <w:rsid w:val="00FB2329"/>
    <w:rsid w:val="00FB39CB"/>
    <w:rsid w:val="00FB435E"/>
    <w:rsid w:val="00FB4A03"/>
    <w:rsid w:val="00FB613B"/>
    <w:rsid w:val="00FB6425"/>
    <w:rsid w:val="00FB646F"/>
    <w:rsid w:val="00FB6689"/>
    <w:rsid w:val="00FB780C"/>
    <w:rsid w:val="00FC0721"/>
    <w:rsid w:val="00FC0A56"/>
    <w:rsid w:val="00FC1C17"/>
    <w:rsid w:val="00FC2BBA"/>
    <w:rsid w:val="00FC2DE7"/>
    <w:rsid w:val="00FC3967"/>
    <w:rsid w:val="00FC4045"/>
    <w:rsid w:val="00FD18A7"/>
    <w:rsid w:val="00FD27F7"/>
    <w:rsid w:val="00FD3908"/>
    <w:rsid w:val="00FD3CEB"/>
    <w:rsid w:val="00FD470E"/>
    <w:rsid w:val="00FD4A1F"/>
    <w:rsid w:val="00FD56F4"/>
    <w:rsid w:val="00FD6467"/>
    <w:rsid w:val="00FD6D4B"/>
    <w:rsid w:val="00FD6FFF"/>
    <w:rsid w:val="00FE3A63"/>
    <w:rsid w:val="00FE4141"/>
    <w:rsid w:val="00FE6D5D"/>
    <w:rsid w:val="00FE7014"/>
    <w:rsid w:val="00FE7274"/>
    <w:rsid w:val="00FF08A3"/>
    <w:rsid w:val="00FF0F0E"/>
    <w:rsid w:val="00FF232C"/>
    <w:rsid w:val="00FF27BE"/>
    <w:rsid w:val="00FF4AA8"/>
    <w:rsid w:val="00FF6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2F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2F61"/>
    <w:rPr>
      <w:sz w:val="18"/>
      <w:szCs w:val="18"/>
    </w:rPr>
  </w:style>
  <w:style w:type="character" w:styleId="a4">
    <w:name w:val="page number"/>
    <w:basedOn w:val="a0"/>
    <w:uiPriority w:val="99"/>
    <w:rsid w:val="00DD2F61"/>
    <w:rPr>
      <w:rFonts w:ascii="黑体" w:eastAsia="黑体" w:cs="黑体"/>
      <w:kern w:val="44"/>
      <w:sz w:val="36"/>
      <w:szCs w:val="36"/>
      <w:shd w:val="clear" w:color="auto" w:fill="FFFFFF"/>
    </w:rPr>
  </w:style>
  <w:style w:type="paragraph" w:styleId="a5">
    <w:name w:val="footer"/>
    <w:basedOn w:val="a"/>
    <w:link w:val="Char0"/>
    <w:uiPriority w:val="99"/>
    <w:rsid w:val="00DD2F61"/>
    <w:pPr>
      <w:tabs>
        <w:tab w:val="center" w:pos="4153"/>
        <w:tab w:val="right" w:pos="8306"/>
      </w:tabs>
      <w:snapToGrid w:val="0"/>
      <w:jc w:val="left"/>
    </w:pPr>
    <w:rPr>
      <w:rFonts w:ascii="Times New Roman" w:eastAsia="仿宋_GB2312" w:hAnsi="Times New Roman" w:cs="Times New Roman"/>
      <w:sz w:val="18"/>
      <w:szCs w:val="18"/>
    </w:rPr>
  </w:style>
  <w:style w:type="character" w:customStyle="1" w:styleId="Char0">
    <w:name w:val="页脚 Char"/>
    <w:basedOn w:val="a0"/>
    <w:link w:val="a5"/>
    <w:uiPriority w:val="99"/>
    <w:rsid w:val="00DD2F61"/>
    <w:rPr>
      <w:rFonts w:ascii="Times New Roman" w:eastAsia="仿宋_GB2312" w:hAnsi="Times New Roman" w:cs="Times New Roman"/>
      <w:sz w:val="18"/>
      <w:szCs w:val="18"/>
    </w:rPr>
  </w:style>
  <w:style w:type="paragraph" w:customStyle="1" w:styleId="Style4">
    <w:name w:val="_Style 4"/>
    <w:basedOn w:val="a"/>
    <w:qFormat/>
    <w:rsid w:val="00DD2F61"/>
    <w:pPr>
      <w:keepNext/>
      <w:keepLines/>
      <w:snapToGrid w:val="0"/>
      <w:spacing w:before="240" w:after="240" w:line="348" w:lineRule="auto"/>
      <w:outlineLvl w:val="0"/>
    </w:pPr>
    <w:rPr>
      <w:rFonts w:ascii="黑体" w:eastAsia="黑体" w:hAnsi="Times New Roman" w:cs="黑体"/>
      <w:kern w:val="44"/>
      <w:sz w:val="36"/>
      <w:szCs w:val="36"/>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2F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2F61"/>
    <w:rPr>
      <w:sz w:val="18"/>
      <w:szCs w:val="18"/>
    </w:rPr>
  </w:style>
  <w:style w:type="character" w:styleId="a4">
    <w:name w:val="page number"/>
    <w:basedOn w:val="a0"/>
    <w:uiPriority w:val="99"/>
    <w:rsid w:val="00DD2F61"/>
    <w:rPr>
      <w:rFonts w:ascii="黑体" w:eastAsia="黑体" w:cs="黑体"/>
      <w:kern w:val="44"/>
      <w:sz w:val="36"/>
      <w:szCs w:val="36"/>
      <w:shd w:val="clear" w:color="auto" w:fill="FFFFFF"/>
    </w:rPr>
  </w:style>
  <w:style w:type="paragraph" w:styleId="a5">
    <w:name w:val="footer"/>
    <w:basedOn w:val="a"/>
    <w:link w:val="Char0"/>
    <w:uiPriority w:val="99"/>
    <w:rsid w:val="00DD2F61"/>
    <w:pPr>
      <w:tabs>
        <w:tab w:val="center" w:pos="4153"/>
        <w:tab w:val="right" w:pos="8306"/>
      </w:tabs>
      <w:snapToGrid w:val="0"/>
      <w:jc w:val="left"/>
    </w:pPr>
    <w:rPr>
      <w:rFonts w:ascii="Times New Roman" w:eastAsia="仿宋_GB2312" w:hAnsi="Times New Roman" w:cs="Times New Roman"/>
      <w:sz w:val="18"/>
      <w:szCs w:val="18"/>
    </w:rPr>
  </w:style>
  <w:style w:type="character" w:customStyle="1" w:styleId="Char0">
    <w:name w:val="页脚 Char"/>
    <w:basedOn w:val="a0"/>
    <w:link w:val="a5"/>
    <w:uiPriority w:val="99"/>
    <w:rsid w:val="00DD2F61"/>
    <w:rPr>
      <w:rFonts w:ascii="Times New Roman" w:eastAsia="仿宋_GB2312" w:hAnsi="Times New Roman" w:cs="Times New Roman"/>
      <w:sz w:val="18"/>
      <w:szCs w:val="18"/>
    </w:rPr>
  </w:style>
  <w:style w:type="paragraph" w:customStyle="1" w:styleId="Style4">
    <w:name w:val="_Style 4"/>
    <w:basedOn w:val="a"/>
    <w:qFormat/>
    <w:rsid w:val="00DD2F61"/>
    <w:pPr>
      <w:keepNext/>
      <w:keepLines/>
      <w:snapToGrid w:val="0"/>
      <w:spacing w:before="240" w:after="240" w:line="348" w:lineRule="auto"/>
      <w:outlineLvl w:val="0"/>
    </w:pPr>
    <w:rPr>
      <w:rFonts w:ascii="黑体" w:eastAsia="黑体" w:hAnsi="Times New Roman" w:cs="黑体"/>
      <w:kern w:val="44"/>
      <w:sz w:val="36"/>
      <w:szCs w:val="36"/>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1173</Words>
  <Characters>6689</Characters>
  <Application>Microsoft Office Word</Application>
  <DocSecurity>0</DocSecurity>
  <Lines>55</Lines>
  <Paragraphs>15</Paragraphs>
  <ScaleCrop>false</ScaleCrop>
  <Company>china</Company>
  <LinksUpToDate>false</LinksUpToDate>
  <CharactersWithSpaces>7847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何健祥</dc:creator>
  <cp:lastModifiedBy>王丹丹</cp:lastModifiedBy>
  <cp:revision>3</cp:revision>
  <dcterms:created xsi:type="dcterms:W3CDTF">2020-11-19T01:55:00Z</dcterms:created>
  <dcterms:modified xsi:type="dcterms:W3CDTF">2022-05-05T06:51:00Z</dcterms:modified>
</cp:coreProperties>
</file>