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6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>附件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  <w:t>3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/>
        <w:textAlignment w:val="auto"/>
        <w:outlineLvl w:val="9"/>
        <w:rPr>
          <w:rFonts w:hint="default" w:ascii="Times New Roman" w:hAnsi="Times New Roman" w:cs="Times New Roman"/>
          <w:color w:val="auto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6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val="en-US" w:eastAsia="zh-CN"/>
        </w:rPr>
        <w:t>面试人员守则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6" w:lineRule="exact"/>
        <w:ind w:left="0" w:leftChars="0" w:right="0" w:rightChars="0" w:firstLine="640" w:firstLineChars="200"/>
        <w:jc w:val="both"/>
        <w:textAlignment w:val="auto"/>
        <w:outlineLvl w:val="1"/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一、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面试人员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必须自觉服从考务人员管理，不得以任何理由妨碍考务人员履行职责，不得扰乱考点秩序。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6" w:lineRule="exact"/>
        <w:ind w:left="0" w:leftChars="0" w:right="0" w:rightChars="0" w:firstLine="640" w:firstLineChars="200"/>
        <w:jc w:val="both"/>
        <w:textAlignment w:val="auto"/>
        <w:outlineLvl w:val="1"/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  <w:t>二、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面试人员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  <w:t>要严格按照本人的面试时间与考点安排，在面试当天开考前60分钟（即上午8︰00前、下午14︰00前）进入指定考点，按有关指引有序进行储物、安检、报到、抽签等工作。未能在规定时间内进入指定考点的，视为自动放弃面试资格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6" w:lineRule="exact"/>
        <w:ind w:left="0" w:leftChars="0" w:right="0" w:rightChars="0" w:firstLine="640" w:firstLineChars="200"/>
        <w:jc w:val="both"/>
        <w:textAlignment w:val="auto"/>
        <w:outlineLvl w:val="1"/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  <w:t>三、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面试人员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  <w:t>须将所携带的通讯工具和音频、视频发射、接收设备关闭后连同背包等其他物品交考务人员统一存储，只允许携带本人有效居民身份证、笔试准考证进入候考室候考。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6" w:lineRule="exact"/>
        <w:ind w:left="0" w:leftChars="0" w:right="0" w:rightChars="0" w:firstLine="640" w:firstLineChars="200"/>
        <w:jc w:val="both"/>
        <w:textAlignment w:val="auto"/>
        <w:outlineLvl w:val="1"/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  <w:t>四、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面试人员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  <w:t>在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  <w:t>候考室内须保持安静，不得喧哗、交头接耳、左顾右盼、打手势、做暗号，不得吸烟。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highlight w:val="none"/>
          <w:lang w:val="en-US" w:eastAsia="zh-Hans" w:bidi="ar-SA"/>
        </w:rPr>
        <w:t>在候考过程中，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面试人员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highlight w:val="none"/>
          <w:lang w:val="en-US" w:eastAsia="zh-Hans" w:bidi="ar-SA"/>
        </w:rPr>
        <w:t>如需上洗手间应先举手示意，经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  <w:t>考务人员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highlight w:val="none"/>
          <w:lang w:val="en-US" w:eastAsia="zh-Hans" w:bidi="ar-SA"/>
        </w:rPr>
        <w:t>允许，由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  <w:t>考务人员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highlight w:val="none"/>
          <w:lang w:val="en-US" w:eastAsia="zh-Hans" w:bidi="ar-SA"/>
        </w:rPr>
        <w:t>陪同前往。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6" w:lineRule="exact"/>
        <w:ind w:left="0" w:leftChars="0" w:right="0" w:rightChars="0" w:firstLine="640" w:firstLineChars="200"/>
        <w:jc w:val="both"/>
        <w:textAlignment w:val="auto"/>
        <w:outlineLvl w:val="1"/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  <w:t>五、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面试人员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  <w:t>须由面试引导员按照面试抽签号顺序逐一引导前往面试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highlight w:val="none"/>
          <w:lang w:val="en-US" w:eastAsia="zh-Hans" w:bidi="ar-SA"/>
        </w:rPr>
        <w:t>室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  <w:t>面试。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6" w:lineRule="exact"/>
        <w:ind w:left="0" w:leftChars="0" w:right="0" w:rightChars="0" w:firstLine="640" w:firstLineChars="200"/>
        <w:jc w:val="both"/>
        <w:textAlignment w:val="auto"/>
        <w:outlineLvl w:val="1"/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  <w:t>六、每名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面试人员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  <w:t>的阅题、思考、答题时间共10分钟。进入面试室后，待面试主评委宣布“现在计时开始”，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面试人员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  <w:t>开始阅题、思考、答题，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面试人员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  <w:t>开始答题时需告知面试官“开始答题”，答题完毕后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面试人员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  <w:t>需告知面试官“回答完毕”。</w:t>
      </w: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  <w:t>工作人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  <w:t>员在每名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面试人员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  <w:t>离面试结束时间还有5分钟、1分钟时分别无声举提示牌提醒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面试人员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  <w:t>，时间满10</w:t>
      </w: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  <w:t>分钟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  <w:t>时宣布“时间到”，并请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面试人员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  <w:t>离开面试室。如违反考试规则，按面试考试有关纪律要求处理。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6" w:lineRule="exact"/>
        <w:ind w:left="0" w:leftChars="0" w:right="0" w:rightChars="0" w:firstLine="640" w:firstLineChars="200"/>
        <w:jc w:val="both"/>
        <w:textAlignment w:val="auto"/>
        <w:outlineLvl w:val="1"/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  <w:t>七、在面试过程中，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面试人员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  <w:t>应严格按照题本要求，以普通话作答。不得报告、透露或暗示个人信息，其身份以抽签编号显示。如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面试人员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  <w:t>有透露个人信息等有关情形的，按有关规定处理。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76" w:lineRule="exact"/>
        <w:ind w:left="0" w:leftChars="0" w:right="0" w:rightChars="0" w:firstLine="640" w:firstLineChars="200"/>
        <w:jc w:val="both"/>
        <w:textAlignment w:val="auto"/>
        <w:outlineLvl w:val="1"/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  <w:t>八、面试期间，严禁任何人向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面试人员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  <w:t>传递试题信息，否则，一经发现将严肃处理。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highlight w:val="none"/>
          <w:lang w:val="en-US" w:eastAsia="zh-CN" w:bidi="ar-SA"/>
        </w:rPr>
        <w:t>九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highlight w:val="none"/>
          <w:lang w:val="en-US" w:eastAsia="zh-Hans" w:bidi="ar-SA"/>
        </w:rPr>
        <w:t>、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面试人员结束面试后，如需了解本人面试分数，可听从考务人员的安排前往候分室等候，待本组面试全部完成后统一公布面试分数。面试人员不参加候分环节的，经考务人员同意后，按照指引领回交由考务人员统一存储的本人物品（请认真核对，不要领错别人的物品）后离开考点，不得在考点逗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Hans"/>
        </w:rPr>
      </w:pP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十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Hans"/>
        </w:rPr>
        <w:t>、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面试人员在面试期间，发生违纪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Hans"/>
        </w:rPr>
        <w:t>违规行为的，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>参照《事业单位公开招聘违纪违规行为处理规定》（人社部令第35号）追究责任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Hans"/>
        </w:rPr>
        <w:t>。</w:t>
      </w:r>
    </w:p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c3ZGRkODhjYTU3ODIzN2QyYjEwZjEzNDhkNzllMWIifQ=="/>
  </w:docVars>
  <w:rsids>
    <w:rsidRoot w:val="778500B7"/>
    <w:rsid w:val="778500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iPriority="39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5"/>
    <w:unhideWhenUsed/>
    <w:qFormat/>
    <w:uiPriority w:val="99"/>
    <w:pPr>
      <w:spacing w:after="120"/>
      <w:ind w:firstLine="420" w:firstLineChars="100"/>
    </w:pPr>
    <w:rPr>
      <w:sz w:val="24"/>
      <w:szCs w:val="24"/>
    </w:rPr>
  </w:style>
  <w:style w:type="paragraph" w:styleId="3">
    <w:name w:val="Body Text"/>
    <w:basedOn w:val="1"/>
    <w:next w:val="4"/>
    <w:unhideWhenUsed/>
    <w:qFormat/>
    <w:uiPriority w:val="99"/>
    <w:pPr>
      <w:ind w:left="122" w:hanging="8"/>
    </w:pPr>
    <w:rPr>
      <w:rFonts w:ascii="宋体" w:hAnsi="宋体" w:eastAsia="宋体" w:cs="Times New Roman"/>
      <w:sz w:val="31"/>
      <w:szCs w:val="31"/>
    </w:rPr>
  </w:style>
  <w:style w:type="paragraph" w:styleId="4">
    <w:name w:val="toc 5"/>
    <w:basedOn w:val="1"/>
    <w:next w:val="1"/>
    <w:unhideWhenUsed/>
    <w:qFormat/>
    <w:uiPriority w:val="39"/>
    <w:pPr>
      <w:ind w:left="1680"/>
    </w:pPr>
    <w:rPr>
      <w:rFonts w:ascii="Times New Roman" w:hAnsi="Times New Roman" w:eastAsia="宋体" w:cs="Times New Roman"/>
      <w:sz w:val="30"/>
      <w:szCs w:val="24"/>
    </w:rPr>
  </w:style>
  <w:style w:type="paragraph" w:customStyle="1" w:styleId="5">
    <w:name w:val="样式 正文首行缩进 + 宋体 小四 首行缩进:  1 字符"/>
    <w:basedOn w:val="1"/>
    <w:next w:val="1"/>
    <w:qFormat/>
    <w:uiPriority w:val="99"/>
    <w:pPr>
      <w:spacing w:line="360" w:lineRule="auto"/>
      <w:ind w:firstLine="150" w:firstLineChars="150"/>
    </w:pPr>
    <w:rPr>
      <w:rFonts w:ascii="宋体" w:hAnsi="宋体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2022-08-12T09:33:00Z</dcterms:created>
  <dc:creator>HP</dc:creator>
  <cp:lastModifiedBy>HP</cp:lastModifiedBy>
  <dcterms:modified xsi:type="dcterms:W3CDTF">2022-08-12T09:34:14Z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812E11AF7FE9419FB3940CD488C10405</vt:lpwstr>
  </property>
</Properties>
</file>