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96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广东省事业单位公开招聘人员体检通用标准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遇有下列情况之一的，排除心脏病理性改变，合格：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心脏听诊有生理性杂音；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每分钟少于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次的偶发期前收缩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有心肌炎史者从严掌握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心率每分钟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次或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110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次；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心电图有异常的其他情况。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血压在下列范围内，合格：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收缩压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140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舒张压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mmHg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Kpa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血液病，不合格。单纯性缺铁性贫血，血红蛋白男性高于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g／L、女性高于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g／L，合格。地中海贫血，不影响正常工作的，合格。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结核病不合格。但下列情况合格：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原发性肺结核、继发性肺结核、结核性胸膜炎，临床治愈后稳定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年无变化者；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肺外结核病：肾结核、骨结核、腹膜结核、淋巴结核等，临床治愈后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年无复发，经专科医院检查无变化者。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慢性支气管炎伴阻塞性肺气肿、支气管扩张、支气管哮喘，不合格。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严重慢性胃、肠疾病，不合格。胃溃疡或十二指肠溃疡已愈合，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年内无出血史，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年以上无症状者，合格；胃次全切除术后无严重并发症者，合格。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各种急慢性肝炎，不合格。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各种恶性肿瘤和肝硬化，不合格。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急慢性肾炎、慢性肾盂肾炎、多囊肾、肾功能不全，不合格。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糖尿病、尿崩症、肢端肥大症等内分泌系统疾病，不合格。甲状腺功能亢进治愈后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年无症状和体征者，合格。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第十一条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有癫痫病史、精神病史、癔病史、夜游症、严重的神经官能症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经常头痛头晕、失眠、记忆力明显下降等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，精神活性物质滥用和依赖者，不合格。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第十二条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第十三条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晚期血吸虫病，晚期血丝虫病兼有象皮肿或有乳糜尿，不合格。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第十四条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颅骨缺损经修复大于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平方厘米的、颅内异物存留、颅脑畸形、脑外伤后综合征，不合格。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第十五条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严重的慢性骨髓炎，不合格。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第十六条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三度单纯性甲状腺肿，不合格。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第十七条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除肝内小胆管结石外，有梗阻的胆结石、胆囊结石或泌尿系结石，不合格。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第十八条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24" w:firstLineChars="200"/>
        <w:jc w:val="both"/>
        <w:textAlignment w:val="auto"/>
        <w:outlineLvl w:val="9"/>
      </w:pP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</w:rPr>
        <w:t>第十九条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 xml:space="preserve">  未纳入体检标准，严重影响正常履行岗位职责的其他情形，不合格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701" w:right="1587" w:bottom="1531" w:left="1587" w:header="1701" w:footer="1531" w:gutter="0"/>
      <w:cols w:space="0" w:num="1"/>
      <w:docGrid w:type="linesAndChars" w:linePitch="618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4854637"/>
      <w:docPartObj>
        <w:docPartGallery w:val="AutoText"/>
      </w:docPartObj>
    </w:sdtPr>
    <w:sdtEndPr>
      <w:rPr>
        <w:sz w:val="28"/>
      </w:rPr>
    </w:sdtEndPr>
    <w:sdtContent>
      <w:p>
        <w:pPr>
          <w:pStyle w:val="8"/>
          <w:jc w:val="center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5</w:t>
        </w:r>
        <w:r>
          <w:rPr>
            <w:sz w:val="28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6"/>
  <w:drawingGridVerticalSpacing w:val="30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57C3214C"/>
    <w:rsid w:val="00266811"/>
    <w:rsid w:val="00340369"/>
    <w:rsid w:val="004B48CF"/>
    <w:rsid w:val="005F2122"/>
    <w:rsid w:val="00946CA9"/>
    <w:rsid w:val="00AB2C63"/>
    <w:rsid w:val="0134040A"/>
    <w:rsid w:val="020207BC"/>
    <w:rsid w:val="0ACF5308"/>
    <w:rsid w:val="0E582535"/>
    <w:rsid w:val="0ECA7307"/>
    <w:rsid w:val="0F0A04BE"/>
    <w:rsid w:val="0F7F3D38"/>
    <w:rsid w:val="100B431D"/>
    <w:rsid w:val="120C7C36"/>
    <w:rsid w:val="13D403F0"/>
    <w:rsid w:val="18A65A4E"/>
    <w:rsid w:val="1ECC4488"/>
    <w:rsid w:val="2248074B"/>
    <w:rsid w:val="229B3E33"/>
    <w:rsid w:val="242D034E"/>
    <w:rsid w:val="252D3653"/>
    <w:rsid w:val="25B754B1"/>
    <w:rsid w:val="268D001B"/>
    <w:rsid w:val="281C767E"/>
    <w:rsid w:val="285909BE"/>
    <w:rsid w:val="28943DA6"/>
    <w:rsid w:val="2BC32019"/>
    <w:rsid w:val="2BF959F5"/>
    <w:rsid w:val="2E824C94"/>
    <w:rsid w:val="2E831FFF"/>
    <w:rsid w:val="313E7AA3"/>
    <w:rsid w:val="33510AA3"/>
    <w:rsid w:val="353044FC"/>
    <w:rsid w:val="35823C78"/>
    <w:rsid w:val="381D4C13"/>
    <w:rsid w:val="3B9D49CF"/>
    <w:rsid w:val="3C1A1424"/>
    <w:rsid w:val="41E32C5B"/>
    <w:rsid w:val="46366582"/>
    <w:rsid w:val="47954F73"/>
    <w:rsid w:val="4CB44CFF"/>
    <w:rsid w:val="4CC77013"/>
    <w:rsid w:val="4F0022F6"/>
    <w:rsid w:val="4FD13278"/>
    <w:rsid w:val="5320789E"/>
    <w:rsid w:val="53E06252"/>
    <w:rsid w:val="54661945"/>
    <w:rsid w:val="551B736A"/>
    <w:rsid w:val="55B83D89"/>
    <w:rsid w:val="57C3214C"/>
    <w:rsid w:val="59110CA0"/>
    <w:rsid w:val="59E54695"/>
    <w:rsid w:val="59FB62C1"/>
    <w:rsid w:val="5A993C87"/>
    <w:rsid w:val="5C0A1DD1"/>
    <w:rsid w:val="5C9E78D0"/>
    <w:rsid w:val="5D4F55E9"/>
    <w:rsid w:val="61E21F94"/>
    <w:rsid w:val="62FD4C93"/>
    <w:rsid w:val="635A392B"/>
    <w:rsid w:val="64347386"/>
    <w:rsid w:val="654C7CE2"/>
    <w:rsid w:val="67F82BCE"/>
    <w:rsid w:val="68282249"/>
    <w:rsid w:val="68A45F25"/>
    <w:rsid w:val="6B4B0565"/>
    <w:rsid w:val="6F2E4F8B"/>
    <w:rsid w:val="6F9B597D"/>
    <w:rsid w:val="71A42003"/>
    <w:rsid w:val="71B043FA"/>
    <w:rsid w:val="732019EA"/>
    <w:rsid w:val="7650794E"/>
    <w:rsid w:val="77C66DF3"/>
    <w:rsid w:val="799936AC"/>
    <w:rsid w:val="7BDD620F"/>
    <w:rsid w:val="7E552C38"/>
    <w:rsid w:val="7EFD59BE"/>
    <w:rsid w:val="7F086DE8"/>
    <w:rsid w:val="7F18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文星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00" w:beforeLines="0" w:beforeAutospacing="1" w:after="100" w:afterLines="0" w:afterAutospacing="1"/>
      <w:ind w:left="200" w:leftChars="200"/>
    </w:pPr>
    <w:rPr>
      <w:rFonts w:ascii="Times New Roman" w:hAnsi="Times New Roman" w:cs="宋体"/>
      <w:szCs w:val="21"/>
    </w:rPr>
  </w:style>
  <w:style w:type="paragraph" w:styleId="3">
    <w:name w:val="Body Text"/>
    <w:basedOn w:val="1"/>
    <w:next w:val="4"/>
    <w:unhideWhenUsed/>
    <w:qFormat/>
    <w:uiPriority w:val="99"/>
    <w:pPr>
      <w:ind w:left="122" w:hanging="8"/>
    </w:pPr>
    <w:rPr>
      <w:rFonts w:ascii="宋体" w:hAnsi="宋体" w:eastAsia="宋体"/>
      <w:sz w:val="31"/>
      <w:szCs w:val="31"/>
    </w:r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</w:rPr>
  </w:style>
  <w:style w:type="paragraph" w:styleId="5">
    <w:name w:val="Body Text Indent"/>
    <w:basedOn w:val="1"/>
    <w:qFormat/>
    <w:uiPriority w:val="0"/>
    <w:pPr>
      <w:ind w:firstLine="630"/>
    </w:pPr>
    <w:rPr>
      <w:rFonts w:ascii="Times New Roman" w:hAnsi="Times New Roman" w:eastAsia="仿宋_GB2312"/>
      <w:szCs w:val="20"/>
    </w:rPr>
  </w:style>
  <w:style w:type="paragraph" w:styleId="6">
    <w:name w:val="Plain Text"/>
    <w:basedOn w:val="1"/>
    <w:unhideWhenUsed/>
    <w:qFormat/>
    <w:uiPriority w:val="99"/>
    <w:rPr>
      <w:rFonts w:ascii="宋体" w:hAnsi="Courier New" w:eastAsia="仿宋_GB2312"/>
      <w:szCs w:val="20"/>
    </w:rPr>
  </w:style>
  <w:style w:type="paragraph" w:styleId="7">
    <w:name w:val="Balloon Text"/>
    <w:basedOn w:val="1"/>
    <w:link w:val="26"/>
    <w:uiPriority w:val="0"/>
    <w:rPr>
      <w:sz w:val="18"/>
      <w:szCs w:val="18"/>
    </w:rPr>
  </w:style>
  <w:style w:type="paragraph" w:styleId="8">
    <w:name w:val="footer"/>
    <w:basedOn w:val="1"/>
    <w:link w:val="2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Body Text First Indent"/>
    <w:basedOn w:val="3"/>
    <w:next w:val="13"/>
    <w:qFormat/>
    <w:uiPriority w:val="0"/>
    <w:pPr>
      <w:spacing w:after="120"/>
      <w:ind w:firstLine="420" w:firstLineChars="100"/>
    </w:pPr>
    <w:rPr>
      <w:rFonts w:eastAsia="文星仿宋"/>
      <w:sz w:val="32"/>
      <w:szCs w:val="24"/>
    </w:rPr>
  </w:style>
  <w:style w:type="paragraph" w:customStyle="1" w:styleId="13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  <w:style w:type="paragraph" w:styleId="14">
    <w:name w:val="Body Text First Indent 2"/>
    <w:basedOn w:val="5"/>
    <w:qFormat/>
    <w:uiPriority w:val="0"/>
    <w:pPr>
      <w:spacing w:after="120"/>
      <w:ind w:left="420" w:leftChars="200" w:firstLine="420" w:firstLineChars="200"/>
    </w:pPr>
    <w:rPr>
      <w:rFonts w:eastAsia="文星仿宋" w:cs="Times New Roman"/>
      <w:szCs w:val="22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PMingLiU" w:hAnsi="Calibri" w:eastAsia="宋体" w:cs="PMingLiU"/>
      <w:color w:val="000000"/>
      <w:sz w:val="24"/>
      <w:szCs w:val="24"/>
      <w:lang w:val="en-US" w:eastAsia="zh-TW" w:bidi="ar-SA"/>
    </w:rPr>
  </w:style>
  <w:style w:type="character" w:customStyle="1" w:styleId="18">
    <w:name w:val="font131"/>
    <w:basedOn w:val="16"/>
    <w:qFormat/>
    <w:uiPriority w:val="0"/>
    <w:rPr>
      <w:rFonts w:ascii="文星仿宋" w:hAnsi="文星仿宋" w:eastAsia="文星仿宋" w:cs="文星仿宋"/>
      <w:b/>
      <w:bCs/>
      <w:color w:val="000000"/>
      <w:sz w:val="24"/>
      <w:szCs w:val="24"/>
      <w:u w:val="none"/>
    </w:rPr>
  </w:style>
  <w:style w:type="character" w:customStyle="1" w:styleId="19">
    <w:name w:val="font101"/>
    <w:basedOn w:val="16"/>
    <w:qFormat/>
    <w:uiPriority w:val="0"/>
    <w:rPr>
      <w:rFonts w:hint="eastAsia" w:ascii="文星仿宋" w:hAnsi="文星仿宋" w:eastAsia="文星仿宋" w:cs="文星仿宋"/>
      <w:color w:val="000000"/>
      <w:sz w:val="28"/>
      <w:szCs w:val="28"/>
      <w:u w:val="none"/>
    </w:rPr>
  </w:style>
  <w:style w:type="character" w:customStyle="1" w:styleId="20">
    <w:name w:val="font141"/>
    <w:basedOn w:val="16"/>
    <w:qFormat/>
    <w:uiPriority w:val="0"/>
    <w:rPr>
      <w:rFonts w:hint="eastAsia" w:ascii="文星仿宋" w:hAnsi="文星仿宋" w:eastAsia="文星仿宋" w:cs="文星仿宋"/>
      <w:color w:val="000000"/>
      <w:sz w:val="24"/>
      <w:szCs w:val="24"/>
      <w:u w:val="none"/>
    </w:rPr>
  </w:style>
  <w:style w:type="character" w:customStyle="1" w:styleId="21">
    <w:name w:val="font91"/>
    <w:basedOn w:val="1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81"/>
    <w:basedOn w:val="1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23">
    <w:name w:val="font151"/>
    <w:basedOn w:val="16"/>
    <w:qFormat/>
    <w:uiPriority w:val="0"/>
    <w:rPr>
      <w:rFonts w:hint="eastAsia" w:ascii="文星仿宋" w:hAnsi="文星仿宋" w:eastAsia="文星仿宋" w:cs="文星仿宋"/>
      <w:color w:val="000000"/>
      <w:sz w:val="24"/>
      <w:szCs w:val="24"/>
      <w:u w:val="none"/>
    </w:rPr>
  </w:style>
  <w:style w:type="paragraph" w:customStyle="1" w:styleId="24">
    <w:name w:val="Char"/>
    <w:qFormat/>
    <w:uiPriority w:val="0"/>
    <w:pPr>
      <w:spacing w:line="360" w:lineRule="auto"/>
    </w:pPr>
    <w:rPr>
      <w:rFonts w:ascii="Calibri" w:hAnsi="Calibri" w:eastAsia="宋体" w:cs="Times New Roman"/>
      <w:lang w:val="en-US" w:eastAsia="en-US" w:bidi="ar-SA"/>
    </w:rPr>
  </w:style>
  <w:style w:type="character" w:customStyle="1" w:styleId="25">
    <w:name w:val="页脚 Char"/>
    <w:basedOn w:val="16"/>
    <w:link w:val="8"/>
    <w:uiPriority w:val="99"/>
    <w:rPr>
      <w:rFonts w:eastAsia="文星仿宋" w:asciiTheme="minorHAnsi" w:hAnsiTheme="minorHAnsi" w:cstheme="minorBidi"/>
      <w:kern w:val="2"/>
      <w:sz w:val="18"/>
      <w:szCs w:val="18"/>
    </w:rPr>
  </w:style>
  <w:style w:type="character" w:customStyle="1" w:styleId="26">
    <w:name w:val="批注框文本 Char"/>
    <w:basedOn w:val="16"/>
    <w:link w:val="7"/>
    <w:uiPriority w:val="0"/>
    <w:rPr>
      <w:rFonts w:eastAsia="文星仿宋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8</Pages>
  <Words>1963</Words>
  <Characters>2060</Characters>
  <Lines>17</Lines>
  <Paragraphs>4</Paragraphs>
  <TotalTime>0</TotalTime>
  <ScaleCrop>false</ScaleCrop>
  <LinksUpToDate>false</LinksUpToDate>
  <CharactersWithSpaces>2263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2022-07-05T07:04:00Z</dcterms:created>
  <dc:creator>HP</dc:creator>
  <cp:lastModifiedBy>HP</cp:lastModifiedBy>
  <cp:lastPrinted>2022-09-13T03:15:00Z</cp:lastPrinted>
  <dcterms:modified xsi:type="dcterms:W3CDTF">2022-10-17T02:56:52Z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00A3A9A369724F0EB477F51C103E9517</vt:lpwstr>
  </property>
</Properties>
</file>