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96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2022年公开招聘“广东兜底民生服务社会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工作双百工程”乡镇（街道）社会工作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服务站社工入职体检须知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为了准确反映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体检人员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身体的真实状况，请注意以下事项：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一、体检须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体检当天需进行采血、B超等检查，请在受检前8-12小时禁食。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女性受检者月经期间请勿做妇科及尿液检查，待经期完毕后再补检；怀孕或可能已受孕者，事先告知医护人员，勿做X光检查。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请配合医生认真检查所有项目，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切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勿漏检。若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放弃某一检查项目，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按体检不合格处理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七、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主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医生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可根据实际需要，增加必要的相应检查、检验项目。</w:t>
      </w:r>
    </w:p>
    <w:p>
      <w:pPr>
        <w:keepNext w:val="0"/>
        <w:keepLines w:val="0"/>
        <w:pageBreakBefore w:val="0"/>
        <w:widowControl w:val="0"/>
        <w:tabs>
          <w:tab w:val="center" w:pos="4060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八、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如对体检结果有疑义，请按有关规定办理。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uppressAutoHyphens/>
      <w:bidi w:val="0"/>
      <w:adjustRightInd/>
      <w:spacing w:line="240" w:lineRule="auto"/>
      <w:ind w:firstLine="0" w:firstLineChars="0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uppressAutoHyphens/>
                            <w:bidi w:val="0"/>
                            <w:adjustRightInd/>
                            <w:snapToGrid w:val="0"/>
                            <w:spacing w:line="240" w:lineRule="auto"/>
                            <w:ind w:firstLine="0" w:firstLineChars="0"/>
                            <w:rPr>
                              <w:rFonts w:hint="eastAsia" w:ascii="Times New Roman" w:hAnsi="Times New Roman" w:eastAsia="仿宋_GB2312" w:cs="Times New Roman"/>
                              <w:sz w:val="18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uppressAutoHyphens/>
                      <w:bidi w:val="0"/>
                      <w:adjustRightInd/>
                      <w:snapToGrid w:val="0"/>
                      <w:spacing w:line="240" w:lineRule="auto"/>
                      <w:ind w:firstLine="0" w:firstLineChars="0"/>
                      <w:rPr>
                        <w:rFonts w:hint="eastAsia" w:ascii="Times New Roman" w:hAnsi="Times New Roman" w:eastAsia="仿宋_GB2312" w:cs="Times New Roman"/>
                        <w:sz w:val="18"/>
                        <w:szCs w:val="21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47946B68"/>
    <w:rsid w:val="4794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100" w:beforeLines="0" w:beforeAutospacing="1" w:after="100" w:afterLines="0" w:afterAutospacing="1"/>
      <w:ind w:left="200" w:leftChars="200"/>
    </w:pPr>
    <w:rPr>
      <w:rFonts w:ascii="Times New Roman" w:hAnsi="Times New Roman" w:cs="宋体"/>
      <w:szCs w:val="21"/>
    </w:rPr>
  </w:style>
  <w:style w:type="paragraph" w:styleId="3">
    <w:name w:val="footer"/>
    <w:basedOn w:val="1"/>
    <w:next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2022-11-22T01:38:00Z</dcterms:created>
  <dc:creator>HP</dc:creator>
  <cp:lastModifiedBy>HP</cp:lastModifiedBy>
  <dcterms:modified xsi:type="dcterms:W3CDTF">2022-11-22T01:39:04Z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16A07F12127B493CB66E93ED38CBD3A1</vt:lpwstr>
  </property>
</Properties>
</file>