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8"/>
        <w:shd w:val="clear" w:color="auto" w:fill="FFFFFF"/>
        <w:spacing w:before="0" w:beforeAutospacing="0" w:after="0" w:afterAutospacing="0" w:line="518" w:lineRule="atLeast"/>
        <w:jc w:val="both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附件：</w:t>
      </w:r>
    </w:p>
    <w:p>
      <w:pPr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</w:tabs>
        <w:spacing w:line="560" w:lineRule="exact"/>
        <w:ind w:firstLine="2860" w:firstLineChars="650"/>
        <w:rPr>
          <w:rFonts w:eastAsia="仿宋_GB2312"/>
          <w:b w:val="0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面试考生须知</w:t>
      </w:r>
    </w:p>
    <w:p>
      <w:pPr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</w:tabs>
        <w:spacing w:line="560" w:lineRule="exact"/>
        <w:ind w:firstLine="2871" w:firstLineChars="650"/>
        <w:rPr>
          <w:rFonts w:eastAsia="仿宋_GB2312"/>
          <w:b/>
          <w:sz w:val="44"/>
          <w:szCs w:val="44"/>
        </w:rPr>
      </w:pPr>
    </w:p>
    <w:p>
      <w:pPr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</w:tabs>
        <w:spacing w:line="560" w:lineRule="exact"/>
        <w:ind w:firstLine="680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一、考生须按照公布的面试时间与考场安排，凭本人笔试准考证、有效期内二代居民身份证原件及其他要求材料到考场报到。遗失身份证的请及时办理临时居民身份证（或辖区派出所出具的具有</w:t>
      </w:r>
      <w:bookmarkStart w:id="0" w:name="_GoBack"/>
      <w:bookmarkEnd w:id="0"/>
      <w:r>
        <w:rPr>
          <w:rFonts w:hint="eastAsia" w:eastAsia="仿宋_GB2312"/>
          <w:sz w:val="32"/>
          <w:szCs w:val="32"/>
        </w:rPr>
        <w:t>法律效力的身份证明）。对证件携带不齐者、逾期者视作自愿放弃本次招聘面试资格。</w:t>
      </w:r>
    </w:p>
    <w:p>
      <w:pPr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</w:tabs>
        <w:spacing w:line="560" w:lineRule="exact"/>
        <w:ind w:firstLine="680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二、考生所携带的通讯工具和音频、视频发射、接收设备关闭后连同背包等其他个人物品交工作人员统一保管、考完离场时领回。不得穿（戴）制服或带有明显文字或图案标识的服装、口罩参加面试。</w:t>
      </w:r>
    </w:p>
    <w:p>
      <w:pPr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</w:tabs>
        <w:spacing w:line="560" w:lineRule="exact"/>
        <w:ind w:firstLine="680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三、考生报到后，工作人员组织考生抽签，决定面试先后顺序，考生应按抽签确定的面试顺序进行面试。</w:t>
      </w:r>
    </w:p>
    <w:p>
      <w:pPr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</w:tabs>
        <w:spacing w:line="560" w:lineRule="exact"/>
        <w:ind w:firstLine="680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四、面试开始后，工作人员按抽签顺序逐一引导考生进入面试室面试。候考考生须在候考室静候，不得喧哗，不得影响他人，应服从工作人员的管理。候考期间实行全封闭，考生不得擅自离开候考室。需上洗手间的，须经工作人员同意，并由工作人员陪同前往。候考考生需离开考场的，应书面提出申请，经考场主考同意后按弃考处理。严禁任何人向考生传递试题信息。</w:t>
      </w:r>
    </w:p>
    <w:p>
      <w:pPr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</w:tabs>
        <w:spacing w:line="560" w:lineRule="exact"/>
        <w:ind w:firstLine="680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五、考生必须以普通话回答评委提问。在面试中，应严格按照评委的提问回答，不得报告、透露或暗示个人信息，其身份以抽签编码显示。</w:t>
      </w:r>
    </w:p>
    <w:p>
      <w:pPr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</w:tabs>
        <w:spacing w:line="560" w:lineRule="exact"/>
        <w:ind w:firstLine="680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六、面试结束后，考生到候分室等候，待面试成绩统计完毕，签收面试成绩回执。考生须服从评委对自己的成绩评定，不得要求加分、查分、复试或无理取闹。</w:t>
      </w:r>
    </w:p>
    <w:p>
      <w:pPr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</w:tabs>
        <w:spacing w:line="560" w:lineRule="exact"/>
        <w:ind w:firstLine="680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七、考生在面试完毕取得成绩回执后，应立即离开考场，不得在考场附近逗留。</w:t>
      </w:r>
    </w:p>
    <w:p>
      <w:pPr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</w:tabs>
        <w:spacing w:line="560" w:lineRule="exact"/>
        <w:ind w:firstLine="680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八、考生应接受现场工作人员的管理，对违反面试规定的，将按照《事业单位公开招聘违纪违规行为处理规定》进行严肃处理。</w:t>
      </w:r>
    </w:p>
    <w:p>
      <w:pPr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</w:tabs>
        <w:spacing w:line="560" w:lineRule="exact"/>
        <w:ind w:firstLine="680"/>
        <w:rPr>
          <w:rFonts w:hint="eastAsia" w:eastAsia="仿宋_GB2312"/>
          <w:sz w:val="32"/>
          <w:szCs w:val="32"/>
        </w:rPr>
      </w:pPr>
    </w:p>
    <w:p>
      <w:pPr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</w:tabs>
        <w:spacing w:line="560" w:lineRule="exact"/>
        <w:ind w:firstLine="680"/>
        <w:rPr>
          <w:rFonts w:hint="eastAsia" w:eastAsia="仿宋_GB2312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隶书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微软雅黑 Light">
    <w:panose1 w:val="020B0502040204020203"/>
    <w:charset w:val="86"/>
    <w:family w:val="auto"/>
    <w:pitch w:val="default"/>
    <w:sig w:usb0="80000287" w:usb1="2ACF0010" w:usb2="00000016" w:usb3="00000000" w:csb0="0004001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文星楷体">
    <w:panose1 w:val="02010609000101010101"/>
    <w:charset w:val="86"/>
    <w:family w:val="auto"/>
    <w:pitch w:val="default"/>
    <w:sig w:usb0="00000001" w:usb1="080E0000" w:usb2="00000000" w:usb3="00000000" w:csb0="00040000" w:csb1="00000000"/>
  </w:font>
  <w:font w:name="方正兰亭超细黑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大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粗黑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mUyN2Y5Y2U5ZmQ1YzRkN2NmYTlhMTFmNzczOTdmZTkifQ=="/>
  </w:docVars>
  <w:rsids>
    <w:rsidRoot w:val="0019710C"/>
    <w:rsid w:val="000828C8"/>
    <w:rsid w:val="001038B3"/>
    <w:rsid w:val="0019710C"/>
    <w:rsid w:val="001D7390"/>
    <w:rsid w:val="001E21E3"/>
    <w:rsid w:val="002F1EDA"/>
    <w:rsid w:val="003F5E4F"/>
    <w:rsid w:val="00450B30"/>
    <w:rsid w:val="00476622"/>
    <w:rsid w:val="004920BD"/>
    <w:rsid w:val="004B4D36"/>
    <w:rsid w:val="004D5886"/>
    <w:rsid w:val="005064AE"/>
    <w:rsid w:val="00532E14"/>
    <w:rsid w:val="00627C75"/>
    <w:rsid w:val="00651ED6"/>
    <w:rsid w:val="006767CF"/>
    <w:rsid w:val="0079191F"/>
    <w:rsid w:val="00821EBA"/>
    <w:rsid w:val="00892FF1"/>
    <w:rsid w:val="008E58B6"/>
    <w:rsid w:val="008F0CF2"/>
    <w:rsid w:val="009D6E42"/>
    <w:rsid w:val="00AC4166"/>
    <w:rsid w:val="00B278C1"/>
    <w:rsid w:val="00B377F0"/>
    <w:rsid w:val="00B9016B"/>
    <w:rsid w:val="00D024BB"/>
    <w:rsid w:val="00D22ECB"/>
    <w:rsid w:val="00DD717C"/>
    <w:rsid w:val="00EA1E2F"/>
    <w:rsid w:val="00F44DB4"/>
    <w:rsid w:val="00F550BA"/>
    <w:rsid w:val="00FE2981"/>
    <w:rsid w:val="016E4B7C"/>
    <w:rsid w:val="0A8C6210"/>
    <w:rsid w:val="16122B7C"/>
    <w:rsid w:val="26FFCA24"/>
    <w:rsid w:val="285D2B42"/>
    <w:rsid w:val="2D1B36F8"/>
    <w:rsid w:val="32987720"/>
    <w:rsid w:val="3A580210"/>
    <w:rsid w:val="3B3F0864"/>
    <w:rsid w:val="3DFE8B6F"/>
    <w:rsid w:val="3ECA6EC7"/>
    <w:rsid w:val="40AE480D"/>
    <w:rsid w:val="467140C4"/>
    <w:rsid w:val="4DFA59EC"/>
    <w:rsid w:val="4F93559F"/>
    <w:rsid w:val="4FAF49A1"/>
    <w:rsid w:val="5393482C"/>
    <w:rsid w:val="58F85DEC"/>
    <w:rsid w:val="6446366B"/>
    <w:rsid w:val="6BFC98B4"/>
    <w:rsid w:val="6E9FB682"/>
    <w:rsid w:val="75FF10E1"/>
    <w:rsid w:val="76DA4E17"/>
    <w:rsid w:val="76DF9DA2"/>
    <w:rsid w:val="77E775E7"/>
    <w:rsid w:val="7BFE889B"/>
    <w:rsid w:val="7F9BA29C"/>
    <w:rsid w:val="7FE703BD"/>
    <w:rsid w:val="7FE76259"/>
    <w:rsid w:val="7FFBD4CD"/>
    <w:rsid w:val="7FFE380B"/>
    <w:rsid w:val="D7EEC439"/>
    <w:rsid w:val="DC9B535D"/>
    <w:rsid w:val="DEF7D782"/>
    <w:rsid w:val="E7DECDA0"/>
    <w:rsid w:val="EFF59EE2"/>
    <w:rsid w:val="EFF7E394"/>
    <w:rsid w:val="F4DBAD64"/>
    <w:rsid w:val="F79DCE93"/>
    <w:rsid w:val="F7DBBD90"/>
    <w:rsid w:val="FBFF3BAB"/>
    <w:rsid w:val="FDBF18B4"/>
    <w:rsid w:val="FEEBFFD8"/>
    <w:rsid w:val="FEF71021"/>
    <w:rsid w:val="FF1AA12B"/>
    <w:rsid w:val="FFEF3A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rFonts w:ascii="Times New Roman" w:hAnsi="Times New Roman" w:eastAsia="宋体" w:cs="Times New Roman"/>
      <w:sz w:val="18"/>
      <w:szCs w:val="18"/>
    </w:rPr>
  </w:style>
  <w:style w:type="paragraph" w:customStyle="1" w:styleId="8">
    <w:name w:val="western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2</Pages>
  <Words>653</Words>
  <Characters>653</Characters>
  <Lines>5</Lines>
  <Paragraphs>1</Paragraphs>
  <TotalTime>1</TotalTime>
  <ScaleCrop>false</ScaleCrop>
  <LinksUpToDate>false</LinksUpToDate>
  <CharactersWithSpaces>653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2021-07-14T09:53:00Z</dcterms:created>
  <dc:creator>p</dc:creator>
  <cp:lastModifiedBy>翎霏蝶舞</cp:lastModifiedBy>
  <cp:lastPrinted>2022-08-26T16:43:00Z</cp:lastPrinted>
  <dcterms:modified xsi:type="dcterms:W3CDTF">2023-03-27T09:38:50Z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352DF8E11929409A84DF692D13BF30CF</vt:lpwstr>
  </property>
</Properties>
</file>