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u w:val="none"/>
        </w:rPr>
      </w:pP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</w:rPr>
        <w:t>五华县实体经济借用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  <w:lang w:eastAsia="zh-CN"/>
        </w:rPr>
        <w:t>应急转贷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u w:val="none"/>
        </w:rPr>
        <w:t>资金审批表</w:t>
      </w:r>
    </w:p>
    <w:p>
      <w:pPr>
        <w:spacing w:line="2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</w:p>
    <w:p>
      <w:pPr>
        <w:spacing w:line="560" w:lineRule="exact"/>
        <w:rPr>
          <w:rFonts w:hint="default" w:ascii="Times New Roman" w:hAnsi="Times New Roman" w:eastAsia="方正仿宋简体" w:cs="Times New Roman"/>
          <w:color w:val="auto"/>
          <w:sz w:val="28"/>
          <w:szCs w:val="28"/>
          <w:highlight w:val="none"/>
          <w:u w:val="none"/>
        </w:rPr>
      </w:pP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highlight w:val="none"/>
          <w:u w:val="none"/>
          <w:lang w:val="en-US" w:eastAsia="zh-CN"/>
        </w:rPr>
        <w:t>借款人</w:t>
      </w:r>
      <w:r>
        <w:rPr>
          <w:rFonts w:hint="default" w:ascii="Times New Roman" w:hAnsi="Times New Roman" w:eastAsia="方正仿宋简体" w:cs="Times New Roman"/>
          <w:color w:val="auto"/>
          <w:sz w:val="28"/>
          <w:szCs w:val="28"/>
          <w:highlight w:val="none"/>
          <w:u w:val="none"/>
        </w:rPr>
        <w:t>（公章）：</w:t>
      </w:r>
    </w:p>
    <w:tbl>
      <w:tblPr>
        <w:tblStyle w:val="3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555"/>
        <w:gridCol w:w="1964"/>
        <w:gridCol w:w="142"/>
        <w:gridCol w:w="1180"/>
        <w:gridCol w:w="1336"/>
        <w:gridCol w:w="2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07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借款人名称</w:t>
            </w:r>
          </w:p>
        </w:tc>
        <w:tc>
          <w:tcPr>
            <w:tcW w:w="210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类型</w:t>
            </w:r>
          </w:p>
        </w:tc>
        <w:tc>
          <w:tcPr>
            <w:tcW w:w="2178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807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经营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地址</w:t>
            </w:r>
          </w:p>
        </w:tc>
        <w:tc>
          <w:tcPr>
            <w:tcW w:w="210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所属行业</w:t>
            </w:r>
          </w:p>
        </w:tc>
        <w:tc>
          <w:tcPr>
            <w:tcW w:w="2178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07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注册资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本</w:t>
            </w:r>
          </w:p>
        </w:tc>
        <w:tc>
          <w:tcPr>
            <w:tcW w:w="210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统一社会信用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代码</w:t>
            </w:r>
          </w:p>
        </w:tc>
        <w:tc>
          <w:tcPr>
            <w:tcW w:w="2178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807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基本账户开户</w:t>
            </w:r>
            <w:r>
              <w:rPr>
                <w:rFonts w:hint="default" w:ascii="Times New Roman" w:hAnsi="Times New Roman" w:eastAsia="方正仿宋简体" w:cs="Times New Roman"/>
                <w:strike w:val="0"/>
                <w:dstrike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行</w:t>
            </w:r>
          </w:p>
        </w:tc>
        <w:tc>
          <w:tcPr>
            <w:tcW w:w="2106" w:type="dxa"/>
            <w:gridSpan w:val="2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基本账户卡号</w:t>
            </w:r>
          </w:p>
        </w:tc>
        <w:tc>
          <w:tcPr>
            <w:tcW w:w="2178" w:type="dxa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252" w:type="dxa"/>
            <w:vMerge w:val="restart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法定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代表人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>/经营者</w:t>
            </w:r>
          </w:p>
        </w:tc>
        <w:tc>
          <w:tcPr>
            <w:tcW w:w="1555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姓名</w:t>
            </w:r>
          </w:p>
        </w:tc>
        <w:tc>
          <w:tcPr>
            <w:tcW w:w="2106" w:type="dxa"/>
            <w:gridSpan w:val="2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80" w:type="dxa"/>
            <w:vMerge w:val="restart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财务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负责人</w:t>
            </w:r>
          </w:p>
        </w:tc>
        <w:tc>
          <w:tcPr>
            <w:tcW w:w="1336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姓名</w:t>
            </w:r>
          </w:p>
        </w:tc>
        <w:tc>
          <w:tcPr>
            <w:tcW w:w="2178" w:type="dxa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52" w:type="dxa"/>
            <w:vMerge w:val="continue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55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手机号码</w:t>
            </w:r>
          </w:p>
        </w:tc>
        <w:tc>
          <w:tcPr>
            <w:tcW w:w="2106" w:type="dxa"/>
            <w:gridSpan w:val="2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80" w:type="dxa"/>
            <w:vMerge w:val="continue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336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手机号码</w:t>
            </w:r>
          </w:p>
        </w:tc>
        <w:tc>
          <w:tcPr>
            <w:tcW w:w="2178" w:type="dxa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52" w:type="dxa"/>
            <w:vMerge w:val="restart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本次到期贷款</w:t>
            </w:r>
          </w:p>
        </w:tc>
        <w:tc>
          <w:tcPr>
            <w:tcW w:w="1555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额度</w:t>
            </w:r>
          </w:p>
        </w:tc>
        <w:tc>
          <w:tcPr>
            <w:tcW w:w="210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2516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时间</w:t>
            </w:r>
          </w:p>
        </w:tc>
        <w:tc>
          <w:tcPr>
            <w:tcW w:w="2178" w:type="dxa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52" w:type="dxa"/>
            <w:vMerge w:val="continue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55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用途</w:t>
            </w:r>
          </w:p>
        </w:tc>
        <w:tc>
          <w:tcPr>
            <w:tcW w:w="6800" w:type="dxa"/>
            <w:gridSpan w:val="5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2" w:type="dxa"/>
            <w:vMerge w:val="continue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55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还贷银行及账号</w:t>
            </w:r>
          </w:p>
        </w:tc>
        <w:tc>
          <w:tcPr>
            <w:tcW w:w="6800" w:type="dxa"/>
            <w:gridSpan w:val="5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52" w:type="dxa"/>
            <w:vMerge w:val="continue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555" w:type="dxa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续贷期限</w:t>
            </w:r>
          </w:p>
        </w:tc>
        <w:tc>
          <w:tcPr>
            <w:tcW w:w="6800" w:type="dxa"/>
            <w:gridSpan w:val="5"/>
            <w:noWrap/>
            <w:vAlign w:val="center"/>
          </w:tcPr>
          <w:p>
            <w:pPr>
              <w:tabs>
                <w:tab w:val="left" w:pos="630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ab/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天（    年   月   日 至     年   月   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807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资金申请额度</w:t>
            </w:r>
          </w:p>
        </w:tc>
        <w:tc>
          <w:tcPr>
            <w:tcW w:w="6800" w:type="dxa"/>
            <w:gridSpan w:val="5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807" w:type="dxa"/>
            <w:gridSpan w:val="2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资金使用期限</w:t>
            </w:r>
          </w:p>
        </w:tc>
        <w:tc>
          <w:tcPr>
            <w:tcW w:w="6800" w:type="dxa"/>
            <w:gridSpan w:val="5"/>
            <w:noWrap/>
            <w:vAlign w:val="center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     天（    年   月   日 至      年   月   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9607" w:type="dxa"/>
            <w:gridSpan w:val="7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五华县政银企金融服务有限公司意见：</w:t>
            </w: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u w:val="none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cs="Times New Roman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（盖章）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4771" w:type="dxa"/>
            <w:gridSpan w:val="3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五华县金融工作服务中心意见：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922" w:leftChars="342" w:hanging="204" w:hangingChars="73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                                          （盖章）                                   年   月   日</w:t>
            </w:r>
          </w:p>
        </w:tc>
        <w:tc>
          <w:tcPr>
            <w:tcW w:w="4836" w:type="dxa"/>
            <w:gridSpan w:val="4"/>
            <w:noWrap/>
            <w:vAlign w:val="top"/>
          </w:tcPr>
          <w:p>
            <w:pPr>
              <w:tabs>
                <w:tab w:val="left" w:pos="1479"/>
                <w:tab w:val="center" w:pos="4153"/>
              </w:tabs>
              <w:spacing w:line="400" w:lineRule="exac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>五华县金融工作局意见：</w:t>
            </w: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922" w:leftChars="342" w:hanging="204" w:hangingChars="73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</w:p>
          <w:p>
            <w:pPr>
              <w:tabs>
                <w:tab w:val="left" w:pos="1479"/>
                <w:tab w:val="center" w:pos="4153"/>
              </w:tabs>
              <w:spacing w:line="400" w:lineRule="exact"/>
              <w:ind w:left="2206" w:leftChars="684" w:hanging="770" w:hangingChars="275"/>
              <w:jc w:val="left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  <w:u w:val="none"/>
              </w:rPr>
              <w:t xml:space="preserve">                                           （盖章）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E2970"/>
    <w:rsid w:val="1B2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2024-01-29T05:30:00Z</dcterms:created>
  <dc:creator>zwliangzx</dc:creator>
  <cp:lastModifiedBy>zwliangzx</cp:lastModifiedBy>
  <dcterms:modified xsi:type="dcterms:W3CDTF">2024-01-29T05:30:42Z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2052-11.8.2.11480</vt:lpwstr>
  </property>
  <property fmtid="{D5CDD505-2E9C-101B-9397-08002B2CF9AE}" pid="3" name="ICV">
    <vt:lpwstr>CA13417CC2A2421B9C538E0A7D0F35B5</vt:lpwstr>
  </property>
</Properties>
</file>