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1891" w:rsidRPr="00E81589" w:rsidRDefault="00CA1891" w:rsidP="00CA1891">
      <w:pPr>
        <w:topLinePunct/>
        <w:autoSpaceDE w:val="0"/>
        <w:autoSpaceDN w:val="0"/>
        <w:ind w:firstLineChars="200" w:firstLine="883"/>
        <w:jc w:val="center"/>
        <w:rPr>
          <w:rFonts w:asciiTheme="majorEastAsia" w:eastAsiaTheme="majorEastAsia" w:hAnsiTheme="majorEastAsia" w:hint="eastAsia"/>
          <w:b/>
          <w:sz w:val="44"/>
          <w:szCs w:val="44"/>
        </w:rPr>
      </w:pPr>
      <w:bookmarkStart w:id="0" w:name="_GoBack"/>
      <w:r w:rsidRPr="00E81589">
        <w:rPr>
          <w:rFonts w:asciiTheme="majorEastAsia" w:eastAsiaTheme="majorEastAsia" w:hAnsiTheme="majorEastAsia" w:hint="eastAsia"/>
          <w:b/>
          <w:sz w:val="44"/>
          <w:szCs w:val="44"/>
        </w:rPr>
        <w:t>房屋建筑和市政工程建设项目价格</w:t>
      </w:r>
    </w:p>
    <w:p w:rsidR="00CA1891" w:rsidRPr="00E81589" w:rsidRDefault="00CA1891" w:rsidP="00CA1891">
      <w:pPr>
        <w:topLinePunct/>
        <w:autoSpaceDE w:val="0"/>
        <w:autoSpaceDN w:val="0"/>
        <w:ind w:firstLineChars="200" w:firstLine="883"/>
        <w:jc w:val="center"/>
        <w:rPr>
          <w:rFonts w:asciiTheme="majorEastAsia" w:eastAsiaTheme="majorEastAsia" w:hAnsiTheme="majorEastAsia" w:hint="eastAsia"/>
          <w:b/>
          <w:sz w:val="44"/>
          <w:szCs w:val="44"/>
        </w:rPr>
      </w:pPr>
      <w:r w:rsidRPr="00E81589">
        <w:rPr>
          <w:rFonts w:asciiTheme="majorEastAsia" w:eastAsiaTheme="majorEastAsia" w:hAnsiTheme="majorEastAsia" w:hint="eastAsia"/>
          <w:b/>
          <w:sz w:val="44"/>
          <w:szCs w:val="44"/>
        </w:rPr>
        <w:t>筛选法及价格信用筛选法</w:t>
      </w:r>
    </w:p>
    <w:bookmarkEnd w:id="0"/>
    <w:p w:rsidR="00CA1891" w:rsidRPr="00E81589" w:rsidRDefault="00CA1891" w:rsidP="00CA1891">
      <w:pPr>
        <w:topLinePunct/>
        <w:autoSpaceDE w:val="0"/>
        <w:autoSpaceDN w:val="0"/>
        <w:ind w:firstLineChars="200" w:firstLine="640"/>
        <w:rPr>
          <w:rFonts w:ascii="仿宋_GB2312" w:eastAsia="仿宋_GB2312" w:hint="eastAsia"/>
          <w:sz w:val="32"/>
          <w:szCs w:val="32"/>
        </w:rPr>
      </w:pPr>
    </w:p>
    <w:p w:rsidR="00CA1891" w:rsidRPr="00E81589" w:rsidRDefault="00CA1891" w:rsidP="00CA1891">
      <w:pPr>
        <w:topLinePunct/>
        <w:autoSpaceDE w:val="0"/>
        <w:autoSpaceDN w:val="0"/>
        <w:ind w:firstLineChars="200" w:firstLine="640"/>
        <w:rPr>
          <w:rFonts w:ascii="仿宋_GB2312" w:eastAsia="仿宋_GB2312" w:hAnsi="宋体" w:hint="eastAsia"/>
          <w:b/>
          <w:sz w:val="32"/>
          <w:szCs w:val="32"/>
        </w:rPr>
      </w:pPr>
      <w:r w:rsidRPr="00E81589">
        <w:rPr>
          <w:rFonts w:ascii="仿宋_GB2312" w:eastAsia="仿宋_GB2312" w:hint="eastAsia"/>
          <w:sz w:val="32"/>
          <w:szCs w:val="32"/>
        </w:rPr>
        <w:t xml:space="preserve">招标文件中评标方法采用“综合评估法”的，评标委员会应对所有投标人的投标文件进行评审。 </w:t>
      </w:r>
    </w:p>
    <w:p w:rsidR="00CA1891" w:rsidRPr="00E81589" w:rsidRDefault="00CA1891" w:rsidP="00CA1891">
      <w:pPr>
        <w:topLinePunct/>
        <w:autoSpaceDE w:val="0"/>
        <w:autoSpaceDN w:val="0"/>
        <w:ind w:firstLineChars="200" w:firstLine="640"/>
        <w:rPr>
          <w:rFonts w:ascii="仿宋_GB2312" w:eastAsia="仿宋_GB2312" w:hint="eastAsia"/>
          <w:sz w:val="32"/>
          <w:szCs w:val="32"/>
        </w:rPr>
      </w:pPr>
      <w:r w:rsidRPr="00E81589">
        <w:rPr>
          <w:rFonts w:ascii="仿宋_GB2312" w:eastAsia="仿宋_GB2312" w:hint="eastAsia"/>
          <w:sz w:val="32"/>
          <w:szCs w:val="32"/>
        </w:rPr>
        <w:t>招标文件中评标方法采用“平均值法”或“经评审的最低投标价法”的，按以下方式筛选入围投标人：</w:t>
      </w:r>
    </w:p>
    <w:p w:rsidR="00CA1891" w:rsidRPr="00E81589" w:rsidRDefault="00CA1891" w:rsidP="00CA1891">
      <w:pPr>
        <w:topLinePunct/>
        <w:autoSpaceDE w:val="0"/>
        <w:autoSpaceDN w:val="0"/>
        <w:ind w:firstLineChars="200" w:firstLine="640"/>
        <w:rPr>
          <w:rFonts w:ascii="仿宋_GB2312" w:eastAsia="仿宋_GB2312" w:hint="eastAsia"/>
          <w:sz w:val="32"/>
          <w:szCs w:val="32"/>
        </w:rPr>
      </w:pPr>
      <w:r w:rsidRPr="00E81589">
        <w:rPr>
          <w:rFonts w:ascii="仿宋_GB2312" w:eastAsia="仿宋_GB2312" w:hint="eastAsia"/>
          <w:sz w:val="32"/>
          <w:szCs w:val="32"/>
        </w:rPr>
        <w:t xml:space="preserve">当投标人数在40家以下（含）时，则所有投标人均入围评审环节。当投标人数在40家以上（不含）时，按价格筛选规则或价格信用筛选规则对投标人进行排序，并按照排序选取17家投标人入围评审环节。房屋建筑和市政工程类项目的投标人未在梅州市建筑市场诚信管理平台办理企业和人员信息登记或未在该平台公开发布该信息的，均无资格入围评审环节。企业信用等级及企业状态以开标当天梅州市建筑市场诚信管理平台诚信系统的查询结果为依据。   </w:t>
      </w:r>
    </w:p>
    <w:p w:rsidR="00CA1891" w:rsidRPr="00E81589" w:rsidRDefault="00CA1891" w:rsidP="00CA1891">
      <w:pPr>
        <w:topLinePunct/>
        <w:autoSpaceDE w:val="0"/>
        <w:autoSpaceDN w:val="0"/>
        <w:ind w:firstLineChars="200" w:firstLine="640"/>
        <w:rPr>
          <w:rFonts w:ascii="黑体" w:eastAsia="黑体" w:hAnsi="黑体" w:hint="eastAsia"/>
          <w:sz w:val="32"/>
          <w:szCs w:val="32"/>
        </w:rPr>
      </w:pPr>
      <w:r w:rsidRPr="00E81589">
        <w:rPr>
          <w:rFonts w:ascii="黑体" w:eastAsia="黑体" w:hAnsi="黑体" w:hint="eastAsia"/>
          <w:sz w:val="32"/>
          <w:szCs w:val="32"/>
        </w:rPr>
        <w:t>一、筛选方法一（价格筛选法）</w:t>
      </w:r>
    </w:p>
    <w:p w:rsidR="00CA1891" w:rsidRPr="00E81589" w:rsidRDefault="00CA1891" w:rsidP="00CA1891">
      <w:pPr>
        <w:topLinePunct/>
        <w:autoSpaceDE w:val="0"/>
        <w:autoSpaceDN w:val="0"/>
        <w:ind w:firstLineChars="200" w:firstLine="640"/>
        <w:rPr>
          <w:rFonts w:ascii="仿宋_GB2312" w:eastAsia="仿宋_GB2312" w:hint="eastAsia"/>
          <w:sz w:val="32"/>
          <w:szCs w:val="32"/>
        </w:rPr>
      </w:pPr>
      <w:r w:rsidRPr="00E81589">
        <w:rPr>
          <w:rFonts w:ascii="仿宋_GB2312" w:eastAsia="仿宋_GB2312" w:hint="eastAsia"/>
          <w:sz w:val="32"/>
          <w:szCs w:val="32"/>
        </w:rPr>
        <w:t>本筛选法以价格得分排序筛选确定入围投标人。</w:t>
      </w:r>
    </w:p>
    <w:p w:rsidR="00CA1891" w:rsidRPr="00E81589" w:rsidRDefault="00CA1891" w:rsidP="00CA1891">
      <w:pPr>
        <w:topLinePunct/>
        <w:autoSpaceDE w:val="0"/>
        <w:autoSpaceDN w:val="0"/>
        <w:ind w:firstLineChars="200" w:firstLine="640"/>
        <w:rPr>
          <w:rFonts w:ascii="仿宋_GB2312" w:eastAsia="仿宋_GB2312" w:hint="eastAsia"/>
          <w:sz w:val="32"/>
          <w:szCs w:val="32"/>
        </w:rPr>
      </w:pPr>
      <w:r w:rsidRPr="00E81589">
        <w:rPr>
          <w:rFonts w:ascii="仿宋_GB2312" w:eastAsia="仿宋_GB2312" w:hint="eastAsia"/>
          <w:sz w:val="32"/>
          <w:szCs w:val="32"/>
        </w:rPr>
        <w:t>去掉最高的10%和最低的10%的投标报价（四舍五入取整。以上去掉最高10%和最低10%的投标报价仅指不参与均价计算，但保留进入后续评标程序的资格），然后进行算术平均，计算得出一个投标平均价P。价格得分Yn按下述公式计算。</w:t>
      </w:r>
    </w:p>
    <w:p w:rsidR="00CA1891" w:rsidRPr="00E81589" w:rsidRDefault="00CA1891" w:rsidP="00CA1891">
      <w:pPr>
        <w:topLinePunct/>
        <w:autoSpaceDE w:val="0"/>
        <w:autoSpaceDN w:val="0"/>
        <w:ind w:rightChars="70" w:right="147" w:firstLineChars="200" w:firstLine="640"/>
        <w:rPr>
          <w:rFonts w:ascii="仿宋_GB2312" w:eastAsia="仿宋_GB2312" w:hint="eastAsia"/>
          <w:sz w:val="32"/>
          <w:szCs w:val="32"/>
        </w:rPr>
      </w:pPr>
      <w:r w:rsidRPr="00E81589">
        <w:rPr>
          <w:rFonts w:ascii="仿宋_GB2312" w:eastAsia="仿宋_GB2312" w:hint="eastAsia"/>
          <w:position w:val="-24"/>
          <w:sz w:val="32"/>
          <w:szCs w:val="32"/>
        </w:rPr>
        <w:object w:dxaOrig="3240" w:dyaOrig="7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2.25pt;height:36.45pt" o:ole="">
            <v:imagedata r:id="rId7" o:title=""/>
          </v:shape>
          <o:OLEObject Type="Embed" ProgID="Equation.3" ShapeID="_x0000_i1025" DrawAspect="Content" ObjectID="_1670826579" r:id="rId8"/>
        </w:object>
      </w:r>
    </w:p>
    <w:p w:rsidR="00CA1891" w:rsidRPr="00E81589" w:rsidRDefault="00CA1891" w:rsidP="00CA1891">
      <w:pPr>
        <w:topLinePunct/>
        <w:autoSpaceDE w:val="0"/>
        <w:autoSpaceDN w:val="0"/>
        <w:ind w:rightChars="70" w:right="147" w:firstLineChars="200" w:firstLine="640"/>
        <w:rPr>
          <w:rFonts w:ascii="仿宋_GB2312" w:eastAsia="仿宋_GB2312" w:hint="eastAsia"/>
          <w:sz w:val="32"/>
          <w:szCs w:val="32"/>
        </w:rPr>
      </w:pPr>
      <w:r w:rsidRPr="00E81589">
        <w:rPr>
          <w:rFonts w:ascii="仿宋_GB2312" w:eastAsia="仿宋_GB2312" w:hint="eastAsia"/>
          <w:sz w:val="32"/>
          <w:szCs w:val="32"/>
        </w:rPr>
        <w:t>Yn:投标人价格得分；</w:t>
      </w:r>
    </w:p>
    <w:p w:rsidR="00CA1891" w:rsidRPr="00E81589" w:rsidRDefault="00CA1891" w:rsidP="00CA1891">
      <w:pPr>
        <w:topLinePunct/>
        <w:autoSpaceDE w:val="0"/>
        <w:autoSpaceDN w:val="0"/>
        <w:ind w:rightChars="70" w:right="147" w:firstLineChars="200" w:firstLine="640"/>
        <w:rPr>
          <w:rFonts w:ascii="仿宋_GB2312" w:eastAsia="仿宋_GB2312" w:hint="eastAsia"/>
          <w:sz w:val="32"/>
          <w:szCs w:val="32"/>
        </w:rPr>
      </w:pPr>
      <w:r w:rsidRPr="00E81589">
        <w:rPr>
          <w:rFonts w:ascii="仿宋_GB2312" w:eastAsia="仿宋_GB2312" w:hint="eastAsia"/>
          <w:sz w:val="32"/>
          <w:szCs w:val="32"/>
        </w:rPr>
        <w:t>Gn:投标人投标报价；</w:t>
      </w:r>
    </w:p>
    <w:p w:rsidR="00CA1891" w:rsidRPr="00E81589" w:rsidRDefault="00CA1891" w:rsidP="00CA1891">
      <w:pPr>
        <w:topLinePunct/>
        <w:autoSpaceDE w:val="0"/>
        <w:autoSpaceDN w:val="0"/>
        <w:ind w:rightChars="70" w:right="147" w:firstLineChars="200" w:firstLine="640"/>
        <w:rPr>
          <w:rFonts w:ascii="仿宋_GB2312" w:eastAsia="仿宋_GB2312" w:hint="eastAsia"/>
          <w:sz w:val="32"/>
          <w:szCs w:val="32"/>
        </w:rPr>
      </w:pPr>
      <w:r w:rsidRPr="00E81589">
        <w:rPr>
          <w:rFonts w:ascii="仿宋_GB2312" w:eastAsia="仿宋_GB2312" w:hint="eastAsia"/>
          <w:sz w:val="32"/>
          <w:szCs w:val="32"/>
        </w:rPr>
        <w:t>T:计算基准价，T＝P×（1-K）；</w:t>
      </w:r>
    </w:p>
    <w:p w:rsidR="00CA1891" w:rsidRPr="00E81589" w:rsidRDefault="00CA1891" w:rsidP="00CA1891">
      <w:pPr>
        <w:topLinePunct/>
        <w:autoSpaceDE w:val="0"/>
        <w:autoSpaceDN w:val="0"/>
        <w:ind w:rightChars="70" w:right="147" w:firstLineChars="200" w:firstLine="640"/>
        <w:rPr>
          <w:rFonts w:ascii="仿宋_GB2312" w:eastAsia="仿宋_GB2312" w:hint="eastAsia"/>
          <w:sz w:val="32"/>
          <w:szCs w:val="32"/>
        </w:rPr>
      </w:pPr>
      <w:r w:rsidRPr="00E81589">
        <w:rPr>
          <w:rFonts w:ascii="仿宋_GB2312" w:eastAsia="仿宋_GB2312" w:hint="eastAsia"/>
          <w:sz w:val="32"/>
          <w:szCs w:val="32"/>
        </w:rPr>
        <w:t>H：扣分系数。当Gn&gt;T时，H＝2h；当Gn&lt;T时，H＝h;h取值区间为[0.5,1]。招标人根据项目需求在招标文件中明确h具体取值。</w:t>
      </w:r>
    </w:p>
    <w:p w:rsidR="00CA1891" w:rsidRPr="00E81589" w:rsidRDefault="00CA1891" w:rsidP="00CA1891">
      <w:pPr>
        <w:topLinePunct/>
        <w:autoSpaceDE w:val="0"/>
        <w:autoSpaceDN w:val="0"/>
        <w:ind w:firstLineChars="200" w:firstLine="640"/>
        <w:rPr>
          <w:rFonts w:ascii="仿宋_GB2312" w:eastAsia="仿宋_GB2312" w:hint="eastAsia"/>
          <w:sz w:val="32"/>
          <w:szCs w:val="32"/>
        </w:rPr>
      </w:pPr>
      <w:r w:rsidRPr="00E81589">
        <w:rPr>
          <w:rFonts w:ascii="仿宋_GB2312" w:eastAsia="仿宋_GB2312" w:hint="eastAsia"/>
          <w:sz w:val="32"/>
          <w:szCs w:val="32"/>
        </w:rPr>
        <w:t>随机因子K：由投标现场在-0.5%、-1%、-1.5%、-2%、-2.5%、-3%、-3.5%、+0.5%、1%、1.5%、2%、2.5%、3%、3.5%中通过摇珠随机抽取。</w:t>
      </w:r>
    </w:p>
    <w:p w:rsidR="00CA1891" w:rsidRPr="00E81589" w:rsidRDefault="00CA1891" w:rsidP="00CA1891">
      <w:pPr>
        <w:topLinePunct/>
        <w:autoSpaceDE w:val="0"/>
        <w:autoSpaceDN w:val="0"/>
        <w:ind w:firstLineChars="200" w:firstLine="640"/>
        <w:rPr>
          <w:rFonts w:ascii="仿宋_GB2312" w:eastAsia="仿宋_GB2312" w:hint="eastAsia"/>
          <w:sz w:val="32"/>
          <w:szCs w:val="32"/>
        </w:rPr>
      </w:pPr>
      <w:r w:rsidRPr="00E81589">
        <w:rPr>
          <w:rFonts w:ascii="仿宋_GB2312" w:eastAsia="仿宋_GB2312" w:hint="eastAsia"/>
          <w:sz w:val="32"/>
          <w:szCs w:val="32"/>
        </w:rPr>
        <w:t>将投标人价格得分Yn由高到低进行排序，招标人按得分由高到低的排序依次选取前17名投标人入围。</w:t>
      </w:r>
    </w:p>
    <w:p w:rsidR="00CA1891" w:rsidRPr="00E81589" w:rsidRDefault="00CA1891" w:rsidP="00CA1891">
      <w:pPr>
        <w:topLinePunct/>
        <w:autoSpaceDE w:val="0"/>
        <w:autoSpaceDN w:val="0"/>
        <w:ind w:firstLineChars="200" w:firstLine="640"/>
        <w:rPr>
          <w:rFonts w:ascii="黑体" w:eastAsia="黑体" w:hAnsi="黑体" w:hint="eastAsia"/>
          <w:sz w:val="32"/>
          <w:szCs w:val="32"/>
        </w:rPr>
      </w:pPr>
      <w:r w:rsidRPr="00E81589">
        <w:rPr>
          <w:rFonts w:ascii="黑体" w:eastAsia="黑体" w:hAnsi="黑体" w:hint="eastAsia"/>
          <w:sz w:val="32"/>
          <w:szCs w:val="32"/>
        </w:rPr>
        <w:t>二、筛选方法二（价格信用筛选法）</w:t>
      </w:r>
    </w:p>
    <w:p w:rsidR="00CA1891" w:rsidRPr="00E81589" w:rsidRDefault="00CA1891" w:rsidP="00CA1891">
      <w:pPr>
        <w:topLinePunct/>
        <w:autoSpaceDE w:val="0"/>
        <w:autoSpaceDN w:val="0"/>
        <w:ind w:firstLineChars="200" w:firstLine="640"/>
        <w:rPr>
          <w:rFonts w:ascii="仿宋_GB2312" w:eastAsia="仿宋_GB2312" w:hint="eastAsia"/>
          <w:sz w:val="32"/>
          <w:szCs w:val="32"/>
        </w:rPr>
      </w:pPr>
      <w:r w:rsidRPr="00E81589">
        <w:rPr>
          <w:rFonts w:ascii="仿宋_GB2312" w:eastAsia="仿宋_GB2312" w:hint="eastAsia"/>
          <w:sz w:val="32"/>
          <w:szCs w:val="32"/>
        </w:rPr>
        <w:t>本筛选方法以价格得分排序及信用分排序筛选法确定入围投标人。</w:t>
      </w:r>
    </w:p>
    <w:p w:rsidR="00CA1891" w:rsidRPr="00E81589" w:rsidRDefault="00CA1891" w:rsidP="00CA1891">
      <w:pPr>
        <w:topLinePunct/>
        <w:autoSpaceDE w:val="0"/>
        <w:autoSpaceDN w:val="0"/>
        <w:ind w:rightChars="70" w:right="147" w:firstLineChars="200" w:firstLine="640"/>
        <w:rPr>
          <w:rFonts w:ascii="仿宋_GB2312" w:eastAsia="仿宋_GB2312" w:hint="eastAsia"/>
          <w:sz w:val="32"/>
          <w:szCs w:val="32"/>
        </w:rPr>
      </w:pPr>
      <w:r w:rsidRPr="00E81589">
        <w:rPr>
          <w:rFonts w:ascii="仿宋_GB2312" w:eastAsia="仿宋_GB2312" w:hint="eastAsia"/>
          <w:sz w:val="32"/>
          <w:szCs w:val="32"/>
        </w:rPr>
        <w:t>（一）计算价格得分。</w:t>
      </w:r>
    </w:p>
    <w:p w:rsidR="00CA1891" w:rsidRPr="00E81589" w:rsidRDefault="00CA1891" w:rsidP="00CA1891">
      <w:pPr>
        <w:topLinePunct/>
        <w:autoSpaceDE w:val="0"/>
        <w:autoSpaceDN w:val="0"/>
        <w:ind w:firstLineChars="200" w:firstLine="640"/>
        <w:rPr>
          <w:rFonts w:ascii="仿宋_GB2312" w:eastAsia="仿宋_GB2312" w:hint="eastAsia"/>
          <w:sz w:val="32"/>
          <w:szCs w:val="32"/>
        </w:rPr>
      </w:pPr>
      <w:r w:rsidRPr="00E81589">
        <w:rPr>
          <w:rFonts w:ascii="仿宋_GB2312" w:eastAsia="仿宋_GB2312" w:hint="eastAsia"/>
          <w:sz w:val="32"/>
          <w:szCs w:val="32"/>
        </w:rPr>
        <w:t>按筛选方法一计算投标人价格得分Yn。</w:t>
      </w:r>
    </w:p>
    <w:p w:rsidR="00CA1891" w:rsidRPr="00E81589" w:rsidRDefault="00CA1891" w:rsidP="00CA1891">
      <w:pPr>
        <w:topLinePunct/>
        <w:autoSpaceDE w:val="0"/>
        <w:autoSpaceDN w:val="0"/>
        <w:ind w:firstLineChars="200" w:firstLine="640"/>
        <w:rPr>
          <w:rFonts w:ascii="仿宋_GB2312" w:eastAsia="仿宋_GB2312" w:hint="eastAsia"/>
          <w:sz w:val="32"/>
          <w:szCs w:val="32"/>
        </w:rPr>
      </w:pPr>
      <w:r w:rsidRPr="00E81589">
        <w:rPr>
          <w:rFonts w:ascii="仿宋_GB2312" w:eastAsia="仿宋_GB2312" w:hint="eastAsia"/>
          <w:sz w:val="32"/>
          <w:szCs w:val="32"/>
        </w:rPr>
        <w:t>（二）差异化筛选。</w:t>
      </w:r>
    </w:p>
    <w:p w:rsidR="00CA1891" w:rsidRPr="00E81589" w:rsidRDefault="00CA1891" w:rsidP="00CA1891">
      <w:pPr>
        <w:topLinePunct/>
        <w:autoSpaceDE w:val="0"/>
        <w:autoSpaceDN w:val="0"/>
        <w:ind w:firstLineChars="200" w:firstLine="640"/>
        <w:rPr>
          <w:rFonts w:ascii="仿宋_GB2312" w:eastAsia="仿宋_GB2312" w:hint="eastAsia"/>
          <w:sz w:val="32"/>
          <w:szCs w:val="32"/>
        </w:rPr>
      </w:pPr>
      <w:r w:rsidRPr="00E81589">
        <w:rPr>
          <w:rFonts w:ascii="仿宋_GB2312" w:eastAsia="仿宋_GB2312" w:hint="eastAsia"/>
          <w:sz w:val="32"/>
          <w:szCs w:val="32"/>
        </w:rPr>
        <w:t>将以上价格得分Yn进行排序，招标人首先按得分由高到低的排序依次选取前40名投标人进入差异化筛选程序（若第40名有2家及以上价格得分相同，则一同进入）。然后根据企</w:t>
      </w:r>
      <w:r w:rsidRPr="00E81589">
        <w:rPr>
          <w:rFonts w:ascii="仿宋_GB2312" w:eastAsia="仿宋_GB2312" w:hint="eastAsia"/>
          <w:sz w:val="32"/>
          <w:szCs w:val="32"/>
        </w:rPr>
        <w:lastRenderedPageBreak/>
        <w:t>业信用等级分类，按以下步骤分3个批次选取前17名投标人入围。</w:t>
      </w:r>
    </w:p>
    <w:p w:rsidR="00CA1891" w:rsidRPr="00E81589" w:rsidRDefault="00CA1891" w:rsidP="00CA1891">
      <w:pPr>
        <w:topLinePunct/>
        <w:autoSpaceDE w:val="0"/>
        <w:autoSpaceDN w:val="0"/>
        <w:ind w:firstLineChars="200" w:firstLine="640"/>
        <w:rPr>
          <w:rFonts w:ascii="仿宋_GB2312" w:eastAsia="仿宋_GB2312" w:hint="eastAsia"/>
          <w:sz w:val="32"/>
          <w:szCs w:val="32"/>
        </w:rPr>
      </w:pPr>
      <w:r w:rsidRPr="00E81589">
        <w:rPr>
          <w:rFonts w:ascii="仿宋_GB2312" w:eastAsia="仿宋_GB2312" w:hint="eastAsia"/>
          <w:sz w:val="32"/>
          <w:szCs w:val="32"/>
        </w:rPr>
        <w:t>1.首先对信用等级A类的投标人按价格得分Yn进行排序，按由高到低的排序选取前7名投标人入围；</w:t>
      </w:r>
    </w:p>
    <w:p w:rsidR="00CA1891" w:rsidRPr="00E81589" w:rsidRDefault="00CA1891" w:rsidP="00CA1891">
      <w:pPr>
        <w:topLinePunct/>
        <w:autoSpaceDE w:val="0"/>
        <w:autoSpaceDN w:val="0"/>
        <w:ind w:firstLineChars="200" w:firstLine="640"/>
        <w:rPr>
          <w:rFonts w:ascii="仿宋_GB2312" w:eastAsia="仿宋_GB2312" w:hint="eastAsia"/>
          <w:sz w:val="32"/>
          <w:szCs w:val="32"/>
        </w:rPr>
      </w:pPr>
      <w:r w:rsidRPr="00E81589">
        <w:rPr>
          <w:rFonts w:ascii="仿宋_GB2312" w:eastAsia="仿宋_GB2312" w:hint="eastAsia"/>
          <w:sz w:val="32"/>
          <w:szCs w:val="32"/>
        </w:rPr>
        <w:t xml:space="preserve">2.在剩余的信用等级A类的投标人及信用等级B类的投标人中，按价格得分Yn由高到低进行排序，按排序选取前6名投标人入围； </w:t>
      </w:r>
    </w:p>
    <w:p w:rsidR="00CA1891" w:rsidRPr="00E81589" w:rsidRDefault="00CA1891" w:rsidP="00CA1891">
      <w:pPr>
        <w:topLinePunct/>
        <w:autoSpaceDE w:val="0"/>
        <w:autoSpaceDN w:val="0"/>
        <w:ind w:firstLineChars="200" w:firstLine="640"/>
        <w:rPr>
          <w:rFonts w:ascii="仿宋_GB2312" w:eastAsia="仿宋_GB2312" w:hint="eastAsia"/>
          <w:sz w:val="32"/>
          <w:szCs w:val="32"/>
        </w:rPr>
      </w:pPr>
      <w:r w:rsidRPr="00E81589">
        <w:rPr>
          <w:rFonts w:ascii="仿宋_GB2312" w:eastAsia="仿宋_GB2312" w:hint="eastAsia"/>
          <w:sz w:val="32"/>
          <w:szCs w:val="32"/>
        </w:rPr>
        <w:t>3. 在剩余的信用等级A类的投标人及剩余的信用等级B类和信用等级C类的投标人中，按价格得分Yn由高到低进行排序，按排序选取前4名投标人入围；</w:t>
      </w:r>
    </w:p>
    <w:p w:rsidR="00CA1891" w:rsidRPr="00E81589" w:rsidRDefault="00CA1891" w:rsidP="00CA1891">
      <w:pPr>
        <w:topLinePunct/>
        <w:autoSpaceDE w:val="0"/>
        <w:autoSpaceDN w:val="0"/>
        <w:ind w:firstLineChars="200" w:firstLine="640"/>
        <w:rPr>
          <w:rFonts w:ascii="仿宋_GB2312" w:eastAsia="仿宋_GB2312" w:hint="eastAsia"/>
          <w:sz w:val="32"/>
          <w:szCs w:val="32"/>
        </w:rPr>
      </w:pPr>
      <w:r w:rsidRPr="00E81589">
        <w:rPr>
          <w:rFonts w:ascii="仿宋_GB2312" w:eastAsia="仿宋_GB2312" w:hint="eastAsia"/>
          <w:sz w:val="32"/>
          <w:szCs w:val="32"/>
        </w:rPr>
        <w:t xml:space="preserve">4.在任一批次选取中可供选取的投标人数量不足本次入围人数的，所有可供选取的投标人均入围评标环节，不足名额在下一批次选取时补足。 </w:t>
      </w:r>
    </w:p>
    <w:p w:rsidR="00CA1891" w:rsidRPr="00E81589" w:rsidRDefault="00CA1891" w:rsidP="00CA1891">
      <w:pPr>
        <w:topLinePunct/>
        <w:autoSpaceDE w:val="0"/>
        <w:autoSpaceDN w:val="0"/>
        <w:ind w:firstLineChars="200" w:firstLine="640"/>
        <w:rPr>
          <w:rFonts w:ascii="黑体" w:eastAsia="黑体" w:hAnsi="黑体" w:hint="eastAsia"/>
          <w:sz w:val="32"/>
          <w:szCs w:val="32"/>
        </w:rPr>
      </w:pPr>
      <w:r w:rsidRPr="00E81589">
        <w:rPr>
          <w:rFonts w:ascii="黑体" w:eastAsia="黑体" w:hAnsi="黑体" w:hint="eastAsia"/>
          <w:sz w:val="32"/>
          <w:szCs w:val="32"/>
        </w:rPr>
        <w:t>三、说明</w:t>
      </w:r>
    </w:p>
    <w:p w:rsidR="00CA1891" w:rsidRPr="00E81589" w:rsidRDefault="00CA1891" w:rsidP="00CA1891">
      <w:pPr>
        <w:topLinePunct/>
        <w:autoSpaceDE w:val="0"/>
        <w:autoSpaceDN w:val="0"/>
        <w:ind w:firstLineChars="200" w:firstLine="640"/>
        <w:rPr>
          <w:rFonts w:ascii="仿宋_GB2312" w:eastAsia="仿宋_GB2312" w:hint="eastAsia"/>
          <w:sz w:val="32"/>
          <w:szCs w:val="32"/>
        </w:rPr>
      </w:pPr>
      <w:r w:rsidRPr="00E81589">
        <w:rPr>
          <w:rFonts w:ascii="仿宋_GB2312" w:eastAsia="仿宋_GB2312" w:hint="eastAsia"/>
          <w:sz w:val="32"/>
          <w:szCs w:val="32"/>
        </w:rPr>
        <w:t>（一）筛选方法一（价格筛选法）</w:t>
      </w:r>
    </w:p>
    <w:p w:rsidR="00CA1891" w:rsidRPr="00E81589" w:rsidRDefault="00CA1891" w:rsidP="00CA1891">
      <w:pPr>
        <w:topLinePunct/>
        <w:autoSpaceDE w:val="0"/>
        <w:autoSpaceDN w:val="0"/>
        <w:ind w:firstLineChars="200" w:firstLine="640"/>
        <w:rPr>
          <w:rFonts w:ascii="仿宋_GB2312" w:eastAsia="仿宋_GB2312" w:hint="eastAsia"/>
          <w:sz w:val="32"/>
          <w:szCs w:val="32"/>
        </w:rPr>
      </w:pPr>
      <w:r w:rsidRPr="00E81589">
        <w:rPr>
          <w:rFonts w:ascii="仿宋_GB2312" w:eastAsia="仿宋_GB2312" w:hint="eastAsia"/>
          <w:sz w:val="32"/>
          <w:szCs w:val="32"/>
        </w:rPr>
        <w:t>1.若在确定第17名时出现2个或2个以上价格得分相同的投标人，则一同入围评审范围。</w:t>
      </w:r>
    </w:p>
    <w:p w:rsidR="00CA1891" w:rsidRPr="00E81589" w:rsidRDefault="00CA1891" w:rsidP="00CA1891">
      <w:pPr>
        <w:topLinePunct/>
        <w:autoSpaceDE w:val="0"/>
        <w:autoSpaceDN w:val="0"/>
        <w:ind w:firstLineChars="200" w:firstLine="640"/>
        <w:rPr>
          <w:rFonts w:ascii="仿宋_GB2312" w:eastAsia="仿宋_GB2312" w:hint="eastAsia"/>
          <w:sz w:val="32"/>
          <w:szCs w:val="32"/>
        </w:rPr>
      </w:pPr>
      <w:r w:rsidRPr="00E81589">
        <w:rPr>
          <w:rFonts w:ascii="仿宋_GB2312" w:eastAsia="仿宋_GB2312" w:hint="eastAsia"/>
          <w:sz w:val="32"/>
          <w:szCs w:val="32"/>
        </w:rPr>
        <w:t xml:space="preserve">2.在评审过程中，不论是初步评审环节还是详细评审环节，当有效投标人不足3个时，由评标专家按照价格得分由高到低的次序补足3个继续评审。  </w:t>
      </w:r>
    </w:p>
    <w:p w:rsidR="00CA1891" w:rsidRPr="00E81589" w:rsidRDefault="00CA1891" w:rsidP="00CA1891">
      <w:pPr>
        <w:topLinePunct/>
        <w:autoSpaceDE w:val="0"/>
        <w:autoSpaceDN w:val="0"/>
        <w:ind w:firstLineChars="200" w:firstLine="640"/>
        <w:rPr>
          <w:rFonts w:ascii="仿宋_GB2312" w:eastAsia="仿宋_GB2312" w:hint="eastAsia"/>
          <w:sz w:val="32"/>
          <w:szCs w:val="32"/>
        </w:rPr>
      </w:pPr>
      <w:r w:rsidRPr="00E81589">
        <w:rPr>
          <w:rFonts w:ascii="仿宋_GB2312" w:eastAsia="仿宋_GB2312" w:hint="eastAsia"/>
          <w:sz w:val="32"/>
          <w:szCs w:val="32"/>
        </w:rPr>
        <w:t>（二）筛选方法二（价格信用筛选法）</w:t>
      </w:r>
    </w:p>
    <w:p w:rsidR="00CA1891" w:rsidRPr="00E81589" w:rsidRDefault="00CA1891" w:rsidP="00CA1891">
      <w:pPr>
        <w:ind w:firstLineChars="200" w:firstLine="640"/>
        <w:rPr>
          <w:rFonts w:ascii="仿宋_GB2312" w:eastAsia="仿宋_GB2312" w:hint="eastAsia"/>
          <w:sz w:val="32"/>
          <w:szCs w:val="32"/>
        </w:rPr>
      </w:pPr>
      <w:r w:rsidRPr="00E81589">
        <w:rPr>
          <w:rFonts w:ascii="仿宋_GB2312" w:eastAsia="仿宋_GB2312" w:hint="eastAsia"/>
          <w:sz w:val="32"/>
          <w:szCs w:val="32"/>
        </w:rPr>
        <w:t>1.在每批次数量Sn的选取中，若该批次的最后一名出</w:t>
      </w:r>
      <w:r w:rsidRPr="00E81589">
        <w:rPr>
          <w:rFonts w:ascii="仿宋_GB2312" w:eastAsia="仿宋_GB2312" w:hint="eastAsia"/>
          <w:sz w:val="32"/>
          <w:szCs w:val="32"/>
        </w:rPr>
        <w:lastRenderedPageBreak/>
        <w:t>现2个或2个以上相同价格得分Yn的，则对该批次的最后一名入围席位采取摇号的方式进行确定（如：在第一轮的选取中，在选取第7个入围投标人时，此时出现2个或以上相同价格得分，则采取摇号方式选取第7个入围投标人席位，依次类推）。</w:t>
      </w:r>
    </w:p>
    <w:p w:rsidR="00CA1891" w:rsidRPr="00E81589" w:rsidRDefault="00CA1891" w:rsidP="00CA1891">
      <w:pPr>
        <w:ind w:firstLineChars="200" w:firstLine="640"/>
        <w:rPr>
          <w:rFonts w:ascii="仿宋_GB2312" w:eastAsia="仿宋_GB2312" w:hint="eastAsia"/>
          <w:sz w:val="32"/>
          <w:szCs w:val="32"/>
        </w:rPr>
      </w:pPr>
      <w:r w:rsidRPr="00E81589">
        <w:rPr>
          <w:rFonts w:ascii="仿宋_GB2312" w:eastAsia="仿宋_GB2312" w:hint="eastAsia"/>
          <w:sz w:val="32"/>
          <w:szCs w:val="32"/>
        </w:rPr>
        <w:t>2.在评审过程中，不论是初步评审环节还是详细评审环节，当有效投标人不足3个时，由评标专家在以上价格得分Yn排序前40名的投标企业的剩余投标人中，首先从信用等级A类投标人中按价格得分由高到低的顺序替补至3家，信用等级A类投标人如替补名额不足，从信用等级B类投标人中按价格得分高低递补，依次类推。</w:t>
      </w:r>
    </w:p>
    <w:p w:rsidR="00993F8C" w:rsidRPr="00CA1891" w:rsidRDefault="00993F8C"/>
    <w:sectPr w:rsidR="00993F8C" w:rsidRPr="00CA1891">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A1891" w:rsidRDefault="00CA1891" w:rsidP="00CA1891">
      <w:r>
        <w:separator/>
      </w:r>
    </w:p>
  </w:endnote>
  <w:endnote w:type="continuationSeparator" w:id="0">
    <w:p w:rsidR="00CA1891" w:rsidRDefault="00CA1891" w:rsidP="00CA18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00653680"/>
      <w:docPartObj>
        <w:docPartGallery w:val="Page Numbers (Bottom of Page)"/>
        <w:docPartUnique/>
      </w:docPartObj>
    </w:sdtPr>
    <w:sdtEndPr>
      <w:rPr>
        <w:rFonts w:asciiTheme="majorEastAsia" w:eastAsiaTheme="majorEastAsia" w:hAnsiTheme="majorEastAsia"/>
        <w:sz w:val="28"/>
        <w:szCs w:val="28"/>
      </w:rPr>
    </w:sdtEndPr>
    <w:sdtContent>
      <w:p w:rsidR="00CA1891" w:rsidRPr="00CA1891" w:rsidRDefault="00CA1891">
        <w:pPr>
          <w:pStyle w:val="a4"/>
          <w:jc w:val="center"/>
          <w:rPr>
            <w:rFonts w:asciiTheme="majorEastAsia" w:eastAsiaTheme="majorEastAsia" w:hAnsiTheme="majorEastAsia"/>
            <w:sz w:val="28"/>
            <w:szCs w:val="28"/>
          </w:rPr>
        </w:pPr>
        <w:r w:rsidRPr="00CA1891">
          <w:rPr>
            <w:rFonts w:asciiTheme="majorEastAsia" w:eastAsiaTheme="majorEastAsia" w:hAnsiTheme="majorEastAsia"/>
            <w:sz w:val="28"/>
            <w:szCs w:val="28"/>
          </w:rPr>
          <w:fldChar w:fldCharType="begin"/>
        </w:r>
        <w:r w:rsidRPr="00CA1891">
          <w:rPr>
            <w:rFonts w:asciiTheme="majorEastAsia" w:eastAsiaTheme="majorEastAsia" w:hAnsiTheme="majorEastAsia"/>
            <w:sz w:val="28"/>
            <w:szCs w:val="28"/>
          </w:rPr>
          <w:instrText>PAGE   \* MERGEFORMAT</w:instrText>
        </w:r>
        <w:r w:rsidRPr="00CA1891">
          <w:rPr>
            <w:rFonts w:asciiTheme="majorEastAsia" w:eastAsiaTheme="majorEastAsia" w:hAnsiTheme="majorEastAsia"/>
            <w:sz w:val="28"/>
            <w:szCs w:val="28"/>
          </w:rPr>
          <w:fldChar w:fldCharType="separate"/>
        </w:r>
        <w:r w:rsidRPr="00CA1891">
          <w:rPr>
            <w:rFonts w:asciiTheme="majorEastAsia" w:eastAsiaTheme="majorEastAsia" w:hAnsiTheme="majorEastAsia"/>
            <w:noProof/>
            <w:sz w:val="28"/>
            <w:szCs w:val="28"/>
            <w:lang w:val="zh-CN"/>
          </w:rPr>
          <w:t>4</w:t>
        </w:r>
        <w:r w:rsidRPr="00CA1891">
          <w:rPr>
            <w:rFonts w:asciiTheme="majorEastAsia" w:eastAsiaTheme="majorEastAsia" w:hAnsiTheme="majorEastAsia"/>
            <w:sz w:val="28"/>
            <w:szCs w:val="28"/>
          </w:rPr>
          <w:fldChar w:fldCharType="end"/>
        </w:r>
      </w:p>
    </w:sdtContent>
  </w:sdt>
  <w:p w:rsidR="00CA1891" w:rsidRDefault="00CA1891">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A1891" w:rsidRDefault="00CA1891" w:rsidP="00CA1891">
      <w:r>
        <w:separator/>
      </w:r>
    </w:p>
  </w:footnote>
  <w:footnote w:type="continuationSeparator" w:id="0">
    <w:p w:rsidR="00CA1891" w:rsidRDefault="00CA1891" w:rsidP="00CA189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1DD0"/>
    <w:rsid w:val="00993F8C"/>
    <w:rsid w:val="00A01DD0"/>
    <w:rsid w:val="00CA18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189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A189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A1891"/>
    <w:rPr>
      <w:sz w:val="18"/>
      <w:szCs w:val="18"/>
    </w:rPr>
  </w:style>
  <w:style w:type="paragraph" w:styleId="a4">
    <w:name w:val="footer"/>
    <w:basedOn w:val="a"/>
    <w:link w:val="Char0"/>
    <w:uiPriority w:val="99"/>
    <w:unhideWhenUsed/>
    <w:rsid w:val="00CA1891"/>
    <w:pPr>
      <w:tabs>
        <w:tab w:val="center" w:pos="4153"/>
        <w:tab w:val="right" w:pos="8306"/>
      </w:tabs>
      <w:snapToGrid w:val="0"/>
      <w:jc w:val="left"/>
    </w:pPr>
    <w:rPr>
      <w:sz w:val="18"/>
      <w:szCs w:val="18"/>
    </w:rPr>
  </w:style>
  <w:style w:type="character" w:customStyle="1" w:styleId="Char0">
    <w:name w:val="页脚 Char"/>
    <w:basedOn w:val="a0"/>
    <w:link w:val="a4"/>
    <w:uiPriority w:val="99"/>
    <w:rsid w:val="00CA1891"/>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189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A189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A1891"/>
    <w:rPr>
      <w:sz w:val="18"/>
      <w:szCs w:val="18"/>
    </w:rPr>
  </w:style>
  <w:style w:type="paragraph" w:styleId="a4">
    <w:name w:val="footer"/>
    <w:basedOn w:val="a"/>
    <w:link w:val="Char0"/>
    <w:uiPriority w:val="99"/>
    <w:unhideWhenUsed/>
    <w:rsid w:val="00CA1891"/>
    <w:pPr>
      <w:tabs>
        <w:tab w:val="center" w:pos="4153"/>
        <w:tab w:val="right" w:pos="8306"/>
      </w:tabs>
      <w:snapToGrid w:val="0"/>
      <w:jc w:val="left"/>
    </w:pPr>
    <w:rPr>
      <w:sz w:val="18"/>
      <w:szCs w:val="18"/>
    </w:rPr>
  </w:style>
  <w:style w:type="character" w:customStyle="1" w:styleId="Char0">
    <w:name w:val="页脚 Char"/>
    <w:basedOn w:val="a0"/>
    <w:link w:val="a4"/>
    <w:uiPriority w:val="99"/>
    <w:rsid w:val="00CA189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1.wmf"/><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241</Words>
  <Characters>1377</Characters>
  <Application>Microsoft Office Word</Application>
  <DocSecurity>0</DocSecurity>
  <Lines>11</Lines>
  <Paragraphs>3</Paragraphs>
  <ScaleCrop>false</ScaleCrop>
  <Company>MZSC..LTD</Company>
  <LinksUpToDate>false</LinksUpToDate>
  <CharactersWithSpaces>1615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MZSC</dc:creator>
  <cp:keywords/>
  <dc:description/>
  <cp:lastModifiedBy>MZSC</cp:lastModifiedBy>
  <cp:revision>2</cp:revision>
  <dcterms:created xsi:type="dcterms:W3CDTF">2020-12-30T01:43:00Z</dcterms:created>
  <dcterms:modified xsi:type="dcterms:W3CDTF">2020-12-30T01:43:00Z</dcterms:modified>
</cp:coreProperties>
</file>