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napToGrid w:val="0"/>
        <w:spacing w:line="500" w:lineRule="atLeast"/>
        <w:jc w:val="center"/>
        <w:rPr>
          <w:rFonts w:ascii="华文中宋" w:hAnsi="华文中宋" w:eastAsia="华文中宋"/>
          <w:b/>
          <w:kern w:val="0"/>
          <w:sz w:val="36"/>
          <w:szCs w:val="36"/>
        </w:rPr>
      </w:pPr>
      <w:r>
        <w:rPr>
          <w:rFonts w:hint="eastAsia" w:ascii="华文中宋" w:hAnsi="华文中宋" w:eastAsia="华文中宋"/>
          <w:b/>
          <w:kern w:val="0"/>
          <w:sz w:val="36"/>
          <w:szCs w:val="36"/>
          <w:u w:val="single"/>
        </w:rPr>
        <w:t xml:space="preserve">2018 </w:t>
      </w:r>
      <w:r>
        <w:rPr>
          <w:rFonts w:hint="eastAsia" w:ascii="华文中宋" w:hAnsi="华文中宋" w:eastAsia="华文中宋"/>
          <w:b/>
          <w:kern w:val="0"/>
          <w:sz w:val="36"/>
          <w:szCs w:val="36"/>
        </w:rPr>
        <w:t>年度广东省广播影视奖参评作品推荐表</w:t>
      </w:r>
    </w:p>
    <w:tbl>
      <w:tblPr>
        <w:tblStyle w:val="7"/>
        <w:tblpPr w:leftFromText="180" w:rightFromText="180" w:vertAnchor="text" w:horzAnchor="page" w:tblpX="1437" w:tblpY="609"/>
        <w:tblOverlap w:val="never"/>
        <w:tblW w:w="95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900"/>
        <w:gridCol w:w="2523"/>
        <w:gridCol w:w="360"/>
        <w:gridCol w:w="1261"/>
        <w:gridCol w:w="361"/>
        <w:gridCol w:w="25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创作单位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梅州市广播电视台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  <w:szCs w:val="24"/>
              </w:rPr>
              <w:t>作品（或栏目）标题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《梅州法苑》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参评项目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电视社教栏目（B25）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创办时间（参评栏目的填写）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首播频道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（发布平台）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梅州二套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首播栏目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（作品网址）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宋体" w:hAnsi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  <w:lang w:eastAsia="zh-CN"/>
              </w:rPr>
              <w:t>栏目：《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今日梅州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  <w:lang w:eastAsia="zh-CN"/>
              </w:rPr>
              <w:t>》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宋体" w:hAnsi="宋体"/>
                <w:b w:val="0"/>
                <w:bCs w:val="0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  <w:lang w:eastAsia="zh-CN"/>
              </w:rPr>
              <w:t>作品网址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Cs w:val="21"/>
                <w:lang w:eastAsia="zh-CN"/>
              </w:rPr>
              <w:fldChar w:fldCharType="begin"/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Cs w:val="21"/>
                <w:lang w:eastAsia="zh-CN"/>
              </w:rPr>
              <w:instrText xml:space="preserve"> HYPERLINK "http://www.gdmztv.com/2018/0426/209073.shtml" </w:instrTex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Cs w:val="21"/>
                <w:lang w:eastAsia="zh-CN"/>
              </w:rPr>
              <w:fldChar w:fldCharType="separate"/>
            </w:r>
            <w:r>
              <w:rPr>
                <w:rStyle w:val="6"/>
                <w:rFonts w:hint="eastAsia" w:ascii="宋体" w:hAnsi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http://www.gdmztv.com/2018/0426/209073.shtml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Cs w:val="21"/>
                <w:lang w:eastAsia="zh-CN"/>
              </w:rPr>
              <w:fldChar w:fldCharType="end"/>
            </w:r>
            <w:bookmarkStart w:id="0" w:name="_GoBack"/>
            <w:bookmarkEnd w:id="0"/>
          </w:p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宋体" w:hAnsi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作品网址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：http://www.gdmztv.com/2018/0802/214057.shtml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首播日期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2018年4月24日21 时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作品长度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10’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主创人员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林玉锦、侯金玲、黄映波、罗舒媚、黄仕涛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  <w:szCs w:val="22"/>
              </w:rPr>
            </w:pPr>
            <w:r>
              <w:rPr>
                <w:rFonts w:hint="eastAsia" w:ascii="等线" w:hAnsi="等线" w:eastAsia="等线"/>
                <w:kern w:val="0"/>
                <w:sz w:val="24"/>
                <w:szCs w:val="22"/>
              </w:rPr>
              <w:t>播音员、主持人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孙涛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采编过程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360" w:lineRule="exact"/>
              <w:ind w:firstLine="422" w:firstLineChars="200"/>
              <w:rPr>
                <w:rFonts w:ascii="宋体" w:hAnsi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梅州是经济欠发达的山区，流动人口少，“轰动性”的案例较少。《梅州法苑》栏目结合山区特点，对于一些平常百姓关注的涉及自身利益的案例展开报道。所以，在节目的选题上，力求凸显地方特色、贴近生活、通俗易懂，注重选取发生在本土容易引起普通百姓关注和共鸣的案例。如上半年代表作品《工人掉进砖窑烧伤 谁之责？》就选取了大家普遍关注的“在提供劳务时遭受人身损害应怎么维护自身合法权益”的题材。</w:t>
            </w:r>
          </w:p>
          <w:p>
            <w:pPr>
              <w:spacing w:line="360" w:lineRule="exac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而且，在采访中做到公平公正，客观细致，每一宗案例不管涉及的地域有多分散或偏远，遇到的阻碍有多大，都一定要采访到双方当事人，以及法官、当事人亲属、周围的群众等等，不偏听偏信，使节目的内容丰富厚重，可信度高。下半年代表作品关乎邻里关系的《村道通行权之争》编导不辞劳苦，克服重重困难，回到事发现场采访双方当事人和当地村民等，尽可能 “原汁原味”地还原事实的真相。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作品评介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360" w:lineRule="exact"/>
              <w:ind w:firstLine="480" w:firstLineChars="200"/>
              <w:rPr>
                <w:rFonts w:ascii="宋体" w:hAnsi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等线" w:hAnsi="等线" w:eastAsia="等线"/>
                <w:b w:val="0"/>
                <w:bCs w:val="0"/>
                <w:kern w:val="0"/>
                <w:sz w:val="24"/>
                <w:szCs w:val="22"/>
              </w:rPr>
              <w:t>《</w:t>
            </w: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梅州法苑》 栏目创办的宗旨是“以案说法、以案普法、服务山区”。</w:t>
            </w:r>
          </w:p>
          <w:p>
            <w:pPr>
              <w:widowControl/>
              <w:snapToGrid w:val="0"/>
              <w:spacing w:line="360" w:lineRule="exact"/>
              <w:ind w:firstLine="422" w:firstLineChars="200"/>
              <w:rPr>
                <w:rFonts w:ascii="宋体" w:hAnsi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一、节目定位是立足于梅州山区，从众多的案例中，选出一个个具有现实教育意义的事件，展现情与法、法与理的交融和冲突，揭示了深蕴其间的法律思想、人文精神……</w:t>
            </w:r>
          </w:p>
          <w:p>
            <w:pPr>
              <w:widowControl/>
              <w:snapToGrid w:val="0"/>
              <w:spacing w:line="360" w:lineRule="exact"/>
              <w:ind w:firstLine="422" w:firstLineChars="200"/>
              <w:rPr>
                <w:rFonts w:ascii="宋体" w:hAnsi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二、牢牢把握正确的舆论导向，严守新闻纪律、不因为追求收视效应而忘记维护社会稳定的媒体责任。</w:t>
            </w:r>
          </w:p>
          <w:p>
            <w:pPr>
              <w:spacing w:line="360" w:lineRule="exact"/>
              <w:ind w:firstLine="420" w:firstLineChars="200"/>
              <w:rPr>
                <w:rFonts w:ascii="等线" w:hAnsi="等线" w:eastAsia="等线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三、为体现栏目的公信力，除了栏目组记者努力学习各种法律知识，能够较为全面分析案情之外；在采编过程中，如果遇到编导自己不能很好把握的判决或法律知识，栏目就邀请法律方面的专家或主审法官为案例进行注解，做到公平公正，客观细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社会效果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line="360" w:lineRule="exact"/>
              <w:ind w:firstLine="422" w:firstLineChars="200"/>
              <w:rPr>
                <w:rFonts w:ascii="宋体" w:hAnsi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《梅州法苑》从2002年2月7日开播至今已在本台播出17年整，共播出近900期节目，收视率和受关注程度在我台专题节目中名列前茅，是我台最受观众欢迎的品牌栏目之一。</w:t>
            </w:r>
          </w:p>
          <w:p>
            <w:pPr>
              <w:spacing w:line="360" w:lineRule="exact"/>
              <w:ind w:firstLine="420" w:firstLineChars="200"/>
              <w:rPr>
                <w:rFonts w:ascii="等线" w:hAnsi="等线" w:eastAsia="等线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Cs w:val="21"/>
              </w:rPr>
              <w:t>一宗宗带有乡土气息、在梅州又具有普遍性的案例通过本栏目认真报道，使观众一目了然且印象深刻，轻轻松松就能掌握法律常识；并且引人警醒，启人深思，最终达到舆论监督、普法宣传的目的。不少观众看完节目后纷纷来电或留言，诉说自己和节目类似的经历，或求助栏目组,大部分问题在我们的栏目组的帮助下均得到解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主创人员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声    明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firstLine="420" w:firstLineChars="200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Cs w:val="21"/>
              </w:rPr>
              <w:t>经</w:t>
            </w:r>
            <w:r>
              <w:rPr>
                <w:rFonts w:hint="eastAsia" w:ascii="宋体" w:hAnsi="宋体" w:cs="宋体"/>
                <w:szCs w:val="21"/>
              </w:rPr>
              <w:t>逐字逐帧、逐分逐秒自审，我的参评作品达到评选作品基本质量标准；</w:t>
            </w:r>
            <w:r>
              <w:rPr>
                <w:rFonts w:hint="eastAsia" w:ascii="宋体" w:hAnsi="宋体" w:cs="宋体"/>
                <w:kern w:val="0"/>
                <w:szCs w:val="21"/>
              </w:rPr>
              <w:t>推荐表</w:t>
            </w:r>
            <w:r>
              <w:rPr>
                <w:rFonts w:hint="eastAsia" w:ascii="宋体" w:hAnsi="宋体" w:cs="宋体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</w:t>
            </w:r>
          </w:p>
          <w:p>
            <w:pPr>
              <w:widowControl/>
              <w:snapToGrid w:val="0"/>
              <w:spacing w:line="240" w:lineRule="atLeast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 xml:space="preserve">声明人（全体主创人员签名）：                      </w:t>
            </w:r>
          </w:p>
          <w:p>
            <w:pPr>
              <w:widowControl/>
              <w:snapToGrid w:val="0"/>
              <w:spacing w:line="240" w:lineRule="atLeast"/>
              <w:ind w:firstLine="5280" w:firstLineChars="2200"/>
              <w:rPr>
                <w:rFonts w:ascii="等线" w:hAnsi="等线" w:eastAsia="等线"/>
                <w:kern w:val="0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 xml:space="preserve">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参评单位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声    明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firstLine="360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Cs w:val="21"/>
              </w:rPr>
              <w:t>经公示和审核，</w:t>
            </w:r>
            <w:r>
              <w:rPr>
                <w:rFonts w:hint="eastAsia" w:ascii="宋体" w:hAnsi="宋体" w:cs="宋体"/>
                <w:szCs w:val="21"/>
              </w:rPr>
              <w:t>我单位的参评作品达到评选作品基本质量标准；</w:t>
            </w:r>
            <w:r>
              <w:rPr>
                <w:rFonts w:hint="eastAsia" w:ascii="宋体" w:hAnsi="宋体" w:cs="宋体"/>
                <w:kern w:val="0"/>
                <w:szCs w:val="21"/>
              </w:rPr>
              <w:t>推荐表</w:t>
            </w:r>
            <w:r>
              <w:rPr>
                <w:rFonts w:hint="eastAsia" w:ascii="宋体" w:hAnsi="宋体" w:cs="宋体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、视音频、文字稿等申报材料以及相关作品刊播信息真实准确，与首次刊播时一致；没有抄袭、失实、虚假、篡改等违规问题；符合《广东省广播影视奖评选办法》的规定。同意报送参评。</w:t>
            </w:r>
          </w:p>
          <w:p>
            <w:pPr>
              <w:widowControl/>
              <w:snapToGrid w:val="0"/>
              <w:spacing w:line="240" w:lineRule="atLeast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声明人（法定代表人签名）：           参评单位盖章：</w:t>
            </w:r>
          </w:p>
          <w:p>
            <w:pPr>
              <w:widowControl/>
              <w:snapToGrid w:val="0"/>
              <w:spacing w:line="240" w:lineRule="atLeast"/>
              <w:ind w:firstLine="5448" w:firstLineChars="2270"/>
              <w:rPr>
                <w:rFonts w:ascii="等线" w:hAnsi="等线" w:eastAsia="等线"/>
                <w:kern w:val="0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156" w:after="156"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推荐审核</w:t>
            </w:r>
          </w:p>
          <w:p>
            <w:pPr>
              <w:widowControl/>
              <w:snapToGrid w:val="0"/>
              <w:spacing w:before="156" w:after="156"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意见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等线" w:hAnsi="等线" w:eastAsia="等线"/>
                <w:kern w:val="0"/>
                <w:szCs w:val="21"/>
              </w:rPr>
              <w:t>经初</w:t>
            </w:r>
            <w:r>
              <w:rPr>
                <w:rFonts w:hint="eastAsia" w:ascii="宋体" w:hAnsi="宋体" w:cs="宋体"/>
                <w:szCs w:val="21"/>
              </w:rPr>
              <w:t>评、</w:t>
            </w:r>
            <w:r>
              <w:rPr>
                <w:rFonts w:hint="eastAsia" w:ascii="等线" w:hAnsi="等线" w:eastAsia="等线"/>
                <w:kern w:val="0"/>
                <w:szCs w:val="21"/>
              </w:rPr>
              <w:t>公示和审核，该</w:t>
            </w:r>
            <w:r>
              <w:rPr>
                <w:rFonts w:hint="eastAsia" w:ascii="宋体" w:hAnsi="宋体" w:cs="宋体"/>
                <w:szCs w:val="21"/>
              </w:rPr>
              <w:t>参评</w:t>
            </w:r>
            <w:r>
              <w:rPr>
                <w:rFonts w:hint="eastAsia" w:ascii="等线" w:hAnsi="等线" w:eastAsia="等线"/>
                <w:kern w:val="0"/>
                <w:szCs w:val="21"/>
              </w:rPr>
              <w:t>作品</w:t>
            </w:r>
            <w:r>
              <w:rPr>
                <w:rFonts w:hint="eastAsia" w:ascii="宋体" w:hAnsi="宋体" w:cs="宋体"/>
                <w:szCs w:val="21"/>
              </w:rPr>
              <w:t>达到评选作品基本质量标准；</w:t>
            </w:r>
            <w:r>
              <w:rPr>
                <w:rFonts w:hint="eastAsia" w:ascii="宋体" w:hAnsi="宋体" w:cs="宋体"/>
                <w:kern w:val="0"/>
                <w:szCs w:val="21"/>
              </w:rPr>
              <w:t>推荐表</w:t>
            </w:r>
            <w:r>
              <w:rPr>
                <w:rFonts w:hint="eastAsia" w:ascii="宋体" w:hAnsi="宋体" w:cs="宋体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、视音频、文字稿等申报材料以及相关作品刊播信息真实准确，与首次刊播时一致；没有抄袭、失实、虚假、篡改等违规问题；符合《广东省广播影视奖评选办法》的规定。同意推荐参评。</w:t>
            </w:r>
          </w:p>
          <w:p>
            <w:pPr>
              <w:widowControl/>
              <w:snapToGrid w:val="0"/>
              <w:spacing w:line="220" w:lineRule="atLeas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推荐单位法定代表人签名：         推荐单位盖章：</w:t>
            </w:r>
          </w:p>
          <w:p>
            <w:pPr>
              <w:widowControl/>
              <w:snapToGrid w:val="0"/>
              <w:spacing w:line="240" w:lineRule="atLeast"/>
              <w:ind w:right="980" w:firstLine="3840" w:firstLineChars="1600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  <w:szCs w:val="22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参评单位联系人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温建营</w:t>
            </w: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13802361126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推荐单位联系人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2010600030101010101"/>
    <w:charset w:val="86"/>
    <w:family w:val="auto"/>
    <w:pitch w:val="default"/>
    <w:sig w:usb0="00000000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35084166"/>
    <w:rsid w:val="001703F9"/>
    <w:rsid w:val="00310641"/>
    <w:rsid w:val="004A1A06"/>
    <w:rsid w:val="00533EF7"/>
    <w:rsid w:val="00554C42"/>
    <w:rsid w:val="00584166"/>
    <w:rsid w:val="005B3BAD"/>
    <w:rsid w:val="006D7D4C"/>
    <w:rsid w:val="007C6DF8"/>
    <w:rsid w:val="007F433E"/>
    <w:rsid w:val="00845BA2"/>
    <w:rsid w:val="00901D61"/>
    <w:rsid w:val="0096619B"/>
    <w:rsid w:val="00C22899"/>
    <w:rsid w:val="00CF5AA7"/>
    <w:rsid w:val="00E91EBF"/>
    <w:rsid w:val="00F27E51"/>
    <w:rsid w:val="00FA39F3"/>
    <w:rsid w:val="03B84CAB"/>
    <w:rsid w:val="05B50C5A"/>
    <w:rsid w:val="08F203BB"/>
    <w:rsid w:val="14D559CC"/>
    <w:rsid w:val="20472A58"/>
    <w:rsid w:val="26E82407"/>
    <w:rsid w:val="2727377C"/>
    <w:rsid w:val="2E5C63AE"/>
    <w:rsid w:val="35084166"/>
    <w:rsid w:val="50E40C47"/>
    <w:rsid w:val="5DA1773C"/>
    <w:rsid w:val="6D535020"/>
    <w:rsid w:val="7EED03FA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DoubleOX</Company>
  <Pages>2</Pages>
  <Words>1122</Words>
  <Characters>188</Characters>
  <Lines>1</Lines>
  <Paragraphs>2</Paragraphs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2019-01-28T02:27:00Z</dcterms:created>
  <dc:creator>00</dc:creator>
  <cp:lastModifiedBy>zt</cp:lastModifiedBy>
  <cp:lastPrinted>2019-02-02T07:58:17Z</cp:lastPrinted>
  <dcterms:modified xsi:type="dcterms:W3CDTF">2019-02-02T07:58:48Z</dcterms:modified>
  <dc:title>2018 年度广东省广播影视奖参评作品推荐表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