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atLeast"/>
        <w:jc w:val="center"/>
        <w:rPr>
          <w:rFonts w:ascii="华文中宋" w:hAnsi="华文中宋" w:eastAsia="华文中宋"/>
          <w:b/>
          <w:kern w:val="0"/>
          <w:sz w:val="36"/>
          <w:szCs w:val="36"/>
        </w:rPr>
      </w:pPr>
      <w:r>
        <w:rPr>
          <w:rFonts w:hint="eastAsia" w:ascii="华文中宋" w:hAnsi="华文中宋" w:eastAsia="华文中宋"/>
          <w:b/>
          <w:kern w:val="0"/>
          <w:sz w:val="36"/>
          <w:szCs w:val="36"/>
        </w:rPr>
        <w:t>2018年度广东省广播影视奖参评作品推荐表</w:t>
      </w:r>
    </w:p>
    <w:tbl>
      <w:tblPr>
        <w:tblStyle w:val="6"/>
        <w:tblW w:w="954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900"/>
        <w:gridCol w:w="2523"/>
        <w:gridCol w:w="360"/>
        <w:gridCol w:w="1261"/>
        <w:gridCol w:w="361"/>
        <w:gridCol w:w="25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创作单位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</w:rPr>
              <w:t>梅州市广播电视台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作品（或栏目）标题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平远县河头镇：美丽乡村建设 提升百姓“幸福感”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参评项目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</w:rPr>
              <w:t>广播长消息A12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创办时间（参评栏目的填写）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 xml:space="preserve">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首播频道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（发布平台）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</w:rPr>
              <w:t>梅州广播电视台综合广播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首播栏目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（作品网址）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</w:rPr>
              <w:t>梅州最新闻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首播日期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2018年12 月 17 日 18 时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作品长度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</w:rPr>
              <w:t>2分58秒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主创人员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刘翠峰</w:t>
            </w:r>
            <w:bookmarkStart w:id="0" w:name="_GoBack"/>
            <w:bookmarkEnd w:id="0"/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  <w:szCs w:val="22"/>
              </w:rPr>
            </w:pPr>
            <w:r>
              <w:rPr>
                <w:rFonts w:hint="eastAsia" w:ascii="等线" w:hAnsi="等线" w:eastAsia="等线"/>
                <w:kern w:val="0"/>
                <w:sz w:val="24"/>
                <w:szCs w:val="22"/>
              </w:rPr>
              <w:t>播音员、主持人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刘翠峰、李莹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采编过程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360" w:lineRule="atLeas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记者深入到平远县河头镇田间地头，采访镇领导、村干部以及村民，通过他们自己的亲身经历和实实在在的感受，讲述了平远县河头镇在启动乡村振兴，建设美丽农村以来取得的变化和成效。</w:t>
            </w:r>
          </w:p>
          <w:p>
            <w:pPr>
              <w:widowControl/>
              <w:snapToGrid w:val="0"/>
              <w:spacing w:line="360" w:lineRule="atLeas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 在采访中，记者从细微之处入手，通过一些小事例来突出平远县河头镇在乡村振兴、建设美丽农村新举措。如：在河头镇一些村里的小卖部，村民可以用“以物易物”方式，把“旧电池、香烟壳”、“农药瓶、酒瓶”等垃圾拿来兑换食盐、牙刷、洗洁精等商品。工作人员统一分类存放收集起来的垃圾，可以再利用的卖到废品收购站，变废为宝；不能利用的垃圾则统一进行无害化处理。“垃圾兑换超市”不仅让村民得到实惠，而且也让村民更主动地投身到美化环境、建设美丽新农村的行动中。</w:t>
            </w:r>
          </w:p>
          <w:p>
            <w:pPr>
              <w:widowControl/>
              <w:snapToGrid w:val="0"/>
              <w:spacing w:line="360" w:lineRule="atLeast"/>
              <w:ind w:firstLine="210" w:firstLineChars="100"/>
              <w:rPr>
                <w:rFonts w:ascii="等线" w:hAnsi="等线" w:eastAsia="等线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在写稿时，记者用简洁明了的字句，并多用采访对象的录音，让受众更容易接受。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作品评介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360" w:lineRule="atLeas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作品平远县河头镇以乡村振兴、美丽乡村建设为抓手，统筹推进农业农村经济、农村社会治理、精神文明建设和基层组织建设，全域开展环境卫生、违章搭建，示范创建美丽集镇、美丽村庄、美丽屋场、美丽庭院、美丽公路、美丽河流，获得了全镇广大干群的全力拥护和积极参与，取得了明显建设成效。</w:t>
            </w:r>
          </w:p>
          <w:p>
            <w:pPr>
              <w:widowControl/>
              <w:snapToGrid w:val="0"/>
              <w:spacing w:line="360" w:lineRule="atLeas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如何建设美丽农村，乡村中的生态如何去保护，这些都是摆在各级政府面前的难点和热点。在本篇作品中，记者重点报道了河头镇在乡村振兴，建设美丽乡村中，提倡传统与生态相结合的生活生产方式，讲述河头镇通过乡村振兴，美丽乡村建设，传承发展提升农村优秀传统文化，加强农村公共文化建设，培育文明乡风、良好家风、淳朴民风，实现农村美、农民富的乡村振兴目标。</w:t>
            </w:r>
          </w:p>
          <w:p>
            <w:pPr>
              <w:widowControl/>
              <w:snapToGrid w:val="0"/>
              <w:spacing w:line="360" w:lineRule="atLeast"/>
              <w:rPr>
                <w:rFonts w:ascii="等线" w:hAnsi="等线" w:eastAsia="等线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本篇作品语言简洁明了，采访录音，具有很强广播特色的新闻稿件。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社会效果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spacing w:line="360" w:lineRule="atLeas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稿件播出，受到了全市广大农村听众的关注。据河头镇一些干部反映，不少梅州城区和平远县城的市民还自发来到河头旅游。</w:t>
            </w:r>
          </w:p>
          <w:p>
            <w:pPr>
              <w:widowControl/>
              <w:snapToGrid w:val="0"/>
              <w:spacing w:line="360" w:lineRule="atLeast"/>
              <w:ind w:firstLine="210" w:firstLineChars="10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有不少听众纷纷给我们留言，他们对河头镇的美丽乡村建设以来取得的变化都大力点赞，认为梅州其它乡镇和农村应该有自己的美丽乡村建设模式，吸引更多人来梅州，让梅州真真美起来、富起来。</w:t>
            </w:r>
          </w:p>
          <w:p>
            <w:pPr>
              <w:widowControl/>
              <w:snapToGrid w:val="0"/>
              <w:spacing w:line="360" w:lineRule="atLeast"/>
              <w:ind w:firstLine="210" w:firstLineChars="10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还有听众认为河头的的变化是梅州乡村振兴、建设美丽乡村的的一个缩影。梅州不少农村以前村容村貌比较差，垃圾堆满了的村前屋后。随着乡村振兴、建设美丽乡村的实施，许多农村通过抓生态治理，推进实施乡村人居环境提升工程，开展美丽村庄、美丽屋场、美丽庭院、美丽公路、美丽河流建设。经过治理和建设，如今的梅州的不少农村已变成闻名遐迩的美丽乡村景点，街巷洁净，流水潺潺，民居掩映于绿草鲜花间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主创人员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ind w:firstLine="357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经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逐字逐帧、逐分逐秒自审，我的参评作品达到评选作品基本质量标准；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推荐表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>
            <w:pPr>
              <w:widowControl/>
              <w:snapToGrid w:val="0"/>
              <w:spacing w:line="360" w:lineRule="exact"/>
              <w:rPr>
                <w:rFonts w:asciiTheme="minorEastAsia" w:hAnsiTheme="minorEastAsia" w:eastAsiaTheme="minorEastAsia"/>
                <w:kern w:val="0"/>
              </w:rPr>
            </w:pPr>
          </w:p>
          <w:p>
            <w:pPr>
              <w:widowControl/>
              <w:snapToGrid w:val="0"/>
              <w:spacing w:line="36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声明人（全体主创人员签名）：</w:t>
            </w:r>
          </w:p>
          <w:p>
            <w:pPr>
              <w:widowControl/>
              <w:snapToGrid w:val="0"/>
              <w:spacing w:line="360" w:lineRule="exact"/>
              <w:ind w:firstLine="4410" w:firstLineChars="2100"/>
              <w:rPr>
                <w:rFonts w:ascii="等线" w:hAnsi="等线" w:eastAsia="等线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参评单位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    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ind w:firstLine="357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经公示和审核，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我单位的参评作品达到评选作品基本质量标准；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推荐表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、视音频、文字稿等申报材料以及相关作品刊播信息真实准确，与首次刊播时一致；没有抄袭、失实、虚假、篡改等违规问题；符合《广东省广播影视奖评选办法》的规定。同意报送参评。</w:t>
            </w:r>
          </w:p>
          <w:p>
            <w:pPr>
              <w:widowControl/>
              <w:snapToGrid w:val="0"/>
              <w:spacing w:line="360" w:lineRule="exact"/>
              <w:rPr>
                <w:rFonts w:asciiTheme="minorEastAsia" w:hAnsiTheme="minorEastAsia" w:eastAsiaTheme="minorEastAsia"/>
                <w:kern w:val="0"/>
              </w:rPr>
            </w:pPr>
          </w:p>
          <w:p>
            <w:pPr>
              <w:widowControl/>
              <w:snapToGrid w:val="0"/>
              <w:spacing w:line="360" w:lineRule="exac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声明人（法定代表人签名）：           参评单位盖章：</w:t>
            </w:r>
          </w:p>
          <w:p>
            <w:pPr>
              <w:widowControl/>
              <w:snapToGrid w:val="0"/>
              <w:spacing w:line="360" w:lineRule="exact"/>
              <w:ind w:firstLine="2880"/>
              <w:rPr>
                <w:rFonts w:ascii="等线" w:hAnsi="等线" w:eastAsia="等线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推荐审核</w:t>
            </w:r>
          </w:p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意见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ind w:firstLine="360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经初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评、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公示和审核，该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参评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作品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达到评选作品基本质量标准；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推荐表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>
            <w:pPr>
              <w:widowControl/>
              <w:snapToGrid w:val="0"/>
              <w:spacing w:line="36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widowControl/>
              <w:snapToGrid w:val="0"/>
              <w:spacing w:line="360" w:lineRule="exac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推荐单位法定代表人签名：             推荐单位盖章：</w:t>
            </w:r>
          </w:p>
          <w:p>
            <w:pPr>
              <w:widowControl/>
              <w:snapToGrid w:val="0"/>
              <w:spacing w:line="360" w:lineRule="exact"/>
              <w:ind w:right="980" w:firstLine="2880"/>
              <w:rPr>
                <w:rFonts w:ascii="等线" w:hAnsi="等线" w:eastAsia="等线"/>
                <w:kern w:val="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推荐单位联系人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</w:p>
        </w:tc>
      </w:tr>
    </w:tbl>
    <w:p/>
    <w:sectPr>
      <w:pgSz w:w="11900" w:h="16840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48DE"/>
    <w:rsid w:val="00146674"/>
    <w:rsid w:val="00174F41"/>
    <w:rsid w:val="0019222A"/>
    <w:rsid w:val="00196C51"/>
    <w:rsid w:val="001E0730"/>
    <w:rsid w:val="00201DF0"/>
    <w:rsid w:val="00224241"/>
    <w:rsid w:val="002C2713"/>
    <w:rsid w:val="002D53A5"/>
    <w:rsid w:val="00482ABB"/>
    <w:rsid w:val="00561E8D"/>
    <w:rsid w:val="005B3EFB"/>
    <w:rsid w:val="005E7CE3"/>
    <w:rsid w:val="00647ECD"/>
    <w:rsid w:val="007532C2"/>
    <w:rsid w:val="007A48DE"/>
    <w:rsid w:val="00857081"/>
    <w:rsid w:val="008B25F0"/>
    <w:rsid w:val="00932A3F"/>
    <w:rsid w:val="00C1097A"/>
    <w:rsid w:val="00C40949"/>
    <w:rsid w:val="00EB37A6"/>
    <w:rsid w:val="00EC10C7"/>
    <w:rsid w:val="00ED79B0"/>
    <w:rsid w:val="00F17B22"/>
    <w:rsid w:val="00F2163A"/>
    <w:rsid w:val="76DE35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270</Words>
  <Characters>1541</Characters>
  <Lines>12</Lines>
  <Paragraphs>3</Paragraphs>
  <TotalTime>0</TotalTime>
  <ScaleCrop>false</ScaleCrop>
  <LinksUpToDate>false</LinksUpToDate>
  <CharactersWithSpaces>1808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2019-01-29T07:35:00Z</dcterms:created>
  <dc:creator>阳晶 欧</dc:creator>
  <cp:lastModifiedBy>龙</cp:lastModifiedBy>
  <cp:lastPrinted>2019-01-29T07:30:00Z</cp:lastPrinted>
  <dcterms:modified xsi:type="dcterms:W3CDTF">2019-02-02T07:44:56Z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